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57" w:type="dxa"/>
        <w:tblInd w:w="-728" w:type="dxa"/>
        <w:tblBorders>
          <w:bottom w:val="single" w:sz="12" w:space="0" w:color="auto"/>
        </w:tblBorders>
        <w:tblLayout w:type="fixed"/>
        <w:tblLook w:val="04A0" w:firstRow="1" w:lastRow="0" w:firstColumn="1" w:lastColumn="0" w:noHBand="0" w:noVBand="1"/>
      </w:tblPr>
      <w:tblGrid>
        <w:gridCol w:w="4578"/>
        <w:gridCol w:w="1485"/>
        <w:gridCol w:w="4794"/>
      </w:tblGrid>
      <w:tr w:rsidR="004742EA" w:rsidRPr="004742EA" w14:paraId="297C548F" w14:textId="77777777" w:rsidTr="004E2DDF">
        <w:trPr>
          <w:trHeight w:val="1582"/>
        </w:trPr>
        <w:tc>
          <w:tcPr>
            <w:tcW w:w="4578" w:type="dxa"/>
            <w:tcBorders>
              <w:top w:val="nil"/>
              <w:left w:val="nil"/>
              <w:bottom w:val="nil"/>
              <w:right w:val="nil"/>
            </w:tcBorders>
          </w:tcPr>
          <w:p w14:paraId="3B30D6B9" w14:textId="77777777" w:rsidR="004742EA" w:rsidRPr="004742EA" w:rsidRDefault="004742EA" w:rsidP="004742EA">
            <w:pPr>
              <w:jc w:val="center"/>
              <w:rPr>
                <w:rFonts w:ascii="Arial" w:hAnsi="Arial" w:cs="Arial"/>
                <w:lang w:val="tt-RU" w:eastAsia="en-US"/>
              </w:rPr>
            </w:pPr>
          </w:p>
          <w:p w14:paraId="5BAA45F5" w14:textId="77777777" w:rsidR="004742EA" w:rsidRPr="004742EA" w:rsidRDefault="004742EA" w:rsidP="004742EA">
            <w:pPr>
              <w:jc w:val="center"/>
              <w:rPr>
                <w:rFonts w:ascii="Arial" w:hAnsi="Arial" w:cs="Arial"/>
                <w:b/>
                <w:lang w:eastAsia="en-US"/>
              </w:rPr>
            </w:pPr>
            <w:r w:rsidRPr="004742EA">
              <w:rPr>
                <w:rFonts w:ascii="Arial" w:hAnsi="Arial" w:cs="Arial"/>
                <w:b/>
                <w:lang w:eastAsia="en-US"/>
              </w:rPr>
              <w:t>ТАТАРСТАН РЕСПУБЛИКАСЫ</w:t>
            </w:r>
          </w:p>
          <w:p w14:paraId="2E4AA9A3" w14:textId="77777777" w:rsidR="004742EA" w:rsidRPr="004742EA" w:rsidRDefault="004742EA" w:rsidP="004742EA">
            <w:pPr>
              <w:jc w:val="center"/>
              <w:rPr>
                <w:rFonts w:ascii="Arial" w:hAnsi="Arial" w:cs="Arial"/>
                <w:b/>
                <w:bCs/>
                <w:lang w:val="tt-RU" w:eastAsia="en-US"/>
              </w:rPr>
            </w:pPr>
            <w:r w:rsidRPr="004742EA">
              <w:rPr>
                <w:rFonts w:ascii="Arial" w:hAnsi="Arial" w:cs="Arial"/>
                <w:b/>
              </w:rPr>
              <w:t xml:space="preserve">Совет </w:t>
            </w:r>
            <w:proofErr w:type="spellStart"/>
            <w:r w:rsidRPr="004742EA">
              <w:rPr>
                <w:rFonts w:ascii="Arial" w:hAnsi="Arial" w:cs="Arial"/>
                <w:b/>
              </w:rPr>
              <w:t>Сунчелеевского</w:t>
            </w:r>
            <w:proofErr w:type="spellEnd"/>
            <w:r w:rsidRPr="004742EA">
              <w:rPr>
                <w:rFonts w:ascii="Arial" w:hAnsi="Arial" w:cs="Arial"/>
                <w:b/>
              </w:rPr>
              <w:t xml:space="preserve"> сельского поселения Аксубаевского муниципального района</w:t>
            </w:r>
            <w:r w:rsidRPr="004742EA">
              <w:rPr>
                <w:rFonts w:ascii="Arial" w:hAnsi="Arial" w:cs="Arial"/>
                <w:b/>
                <w:bCs/>
                <w:lang w:val="tt-RU" w:eastAsia="en-US"/>
              </w:rPr>
              <w:t xml:space="preserve"> </w:t>
            </w:r>
          </w:p>
        </w:tc>
        <w:tc>
          <w:tcPr>
            <w:tcW w:w="1485" w:type="dxa"/>
            <w:tcBorders>
              <w:top w:val="nil"/>
              <w:left w:val="nil"/>
              <w:bottom w:val="nil"/>
              <w:right w:val="nil"/>
            </w:tcBorders>
            <w:vAlign w:val="center"/>
            <w:hideMark/>
          </w:tcPr>
          <w:p w14:paraId="015A9FB2" w14:textId="77777777" w:rsidR="004742EA" w:rsidRPr="004742EA" w:rsidRDefault="004742EA" w:rsidP="004742EA">
            <w:pPr>
              <w:jc w:val="center"/>
              <w:rPr>
                <w:rFonts w:ascii="Arial" w:hAnsi="Arial" w:cs="Arial"/>
                <w:lang w:eastAsia="en-US"/>
              </w:rPr>
            </w:pPr>
            <w:r w:rsidRPr="004742EA">
              <w:rPr>
                <w:rFonts w:ascii="Arial" w:hAnsi="Arial" w:cs="Arial"/>
                <w:noProof/>
              </w:rPr>
              <w:drawing>
                <wp:inline distT="0" distB="0" distL="0" distR="0" wp14:anchorId="0F20363C" wp14:editId="21E8559D">
                  <wp:extent cx="73342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tc>
        <w:tc>
          <w:tcPr>
            <w:tcW w:w="4794" w:type="dxa"/>
            <w:tcBorders>
              <w:top w:val="nil"/>
              <w:left w:val="nil"/>
              <w:bottom w:val="nil"/>
              <w:right w:val="nil"/>
            </w:tcBorders>
          </w:tcPr>
          <w:p w14:paraId="0CAD1C1A" w14:textId="77777777" w:rsidR="004742EA" w:rsidRPr="004742EA" w:rsidRDefault="004742EA" w:rsidP="004742EA">
            <w:pPr>
              <w:jc w:val="center"/>
              <w:rPr>
                <w:rFonts w:ascii="Arial" w:hAnsi="Arial" w:cs="Arial"/>
                <w:b/>
                <w:lang w:val="tt-RU" w:eastAsia="en-US"/>
              </w:rPr>
            </w:pPr>
          </w:p>
          <w:p w14:paraId="681BB9E8" w14:textId="77777777" w:rsidR="004742EA" w:rsidRPr="004742EA" w:rsidRDefault="004742EA" w:rsidP="004742EA">
            <w:pPr>
              <w:jc w:val="center"/>
              <w:rPr>
                <w:rFonts w:ascii="Arial" w:hAnsi="Arial" w:cs="Arial"/>
                <w:b/>
                <w:lang w:eastAsia="en-US"/>
              </w:rPr>
            </w:pPr>
            <w:r w:rsidRPr="004742EA">
              <w:rPr>
                <w:rFonts w:ascii="Arial" w:hAnsi="Arial" w:cs="Arial"/>
                <w:b/>
                <w:lang w:eastAsia="en-US"/>
              </w:rPr>
              <w:t>РЕСПУБЛИКА ТАТАРСТАН</w:t>
            </w:r>
          </w:p>
          <w:p w14:paraId="4B62D46E" w14:textId="4BC95A48" w:rsidR="004742EA" w:rsidRPr="004742EA" w:rsidRDefault="004742EA" w:rsidP="00056EF3">
            <w:pPr>
              <w:keepNext/>
              <w:jc w:val="center"/>
              <w:outlineLvl w:val="0"/>
              <w:rPr>
                <w:rFonts w:ascii="Arial" w:hAnsi="Arial" w:cs="Arial"/>
                <w:b/>
              </w:rPr>
            </w:pPr>
            <w:r w:rsidRPr="004742EA">
              <w:rPr>
                <w:rFonts w:ascii="Arial" w:hAnsi="Arial" w:cs="Arial"/>
                <w:b/>
                <w:lang w:val="tt-RU"/>
              </w:rPr>
              <w:t>Аксубай муниципаль районы Сөнчәле</w:t>
            </w:r>
            <w:r w:rsidRPr="004742EA">
              <w:rPr>
                <w:rFonts w:ascii="Arial" w:hAnsi="Arial" w:cs="Arial"/>
                <w:b/>
              </w:rPr>
              <w:t xml:space="preserve"> </w:t>
            </w:r>
            <w:proofErr w:type="spellStart"/>
            <w:r w:rsidRPr="004742EA">
              <w:rPr>
                <w:rFonts w:ascii="Arial" w:hAnsi="Arial" w:cs="Arial"/>
                <w:b/>
              </w:rPr>
              <w:t>авыл</w:t>
            </w:r>
            <w:proofErr w:type="spellEnd"/>
            <w:r w:rsidR="00056EF3" w:rsidRPr="00677259">
              <w:rPr>
                <w:rFonts w:ascii="Arial" w:hAnsi="Arial" w:cs="Arial"/>
                <w:b/>
              </w:rPr>
              <w:t xml:space="preserve"> </w:t>
            </w:r>
            <w:r w:rsidRPr="004742EA">
              <w:rPr>
                <w:rFonts w:ascii="Arial" w:hAnsi="Arial" w:cs="Arial"/>
                <w:b/>
                <w:lang w:val="tt-RU"/>
              </w:rPr>
              <w:t>җирлеге Советы</w:t>
            </w:r>
          </w:p>
        </w:tc>
      </w:tr>
    </w:tbl>
    <w:p w14:paraId="21C4A833" w14:textId="77777777" w:rsidR="004742EA" w:rsidRPr="004742EA" w:rsidRDefault="004742EA" w:rsidP="004742EA">
      <w:pPr>
        <w:jc w:val="center"/>
        <w:rPr>
          <w:rFonts w:ascii="Arial" w:hAnsi="Arial" w:cs="Arial"/>
          <w:b/>
          <w:lang w:val="tt-RU"/>
        </w:rPr>
      </w:pPr>
      <w:r w:rsidRPr="004742EA">
        <w:rPr>
          <w:rFonts w:ascii="Arial" w:hAnsi="Arial" w:cs="Arial"/>
          <w:b/>
          <w:lang w:val="tt-RU"/>
        </w:rPr>
        <w:t>4230</w:t>
      </w:r>
      <w:r w:rsidRPr="004742EA">
        <w:rPr>
          <w:rFonts w:ascii="Arial" w:hAnsi="Arial" w:cs="Arial"/>
          <w:b/>
        </w:rPr>
        <w:t>52</w:t>
      </w:r>
      <w:r w:rsidRPr="004742EA">
        <w:rPr>
          <w:rFonts w:ascii="Arial" w:hAnsi="Arial" w:cs="Arial"/>
          <w:b/>
          <w:lang w:val="tt-RU"/>
        </w:rPr>
        <w:t xml:space="preserve">, Республика  Татарстан,  Аксубаевский  муниципальный  район, село </w:t>
      </w:r>
      <w:proofErr w:type="spellStart"/>
      <w:r w:rsidRPr="004742EA">
        <w:rPr>
          <w:rFonts w:ascii="Arial" w:hAnsi="Arial" w:cs="Arial"/>
          <w:b/>
        </w:rPr>
        <w:t>Сунчелеево</w:t>
      </w:r>
      <w:proofErr w:type="spellEnd"/>
      <w:r w:rsidRPr="004742EA">
        <w:rPr>
          <w:rFonts w:ascii="Arial" w:hAnsi="Arial" w:cs="Arial"/>
          <w:b/>
          <w:lang w:val="tt-RU"/>
        </w:rPr>
        <w:t xml:space="preserve">, ул. Ленина, </w:t>
      </w:r>
      <w:r w:rsidRPr="009A6A8F">
        <w:rPr>
          <w:rFonts w:ascii="Arial" w:hAnsi="Arial" w:cs="Arial"/>
          <w:b/>
          <w:lang w:val="tt-RU"/>
        </w:rPr>
        <w:t>76</w:t>
      </w:r>
      <w:r w:rsidRPr="004742EA">
        <w:rPr>
          <w:rFonts w:ascii="Arial" w:hAnsi="Arial" w:cs="Arial"/>
          <w:b/>
          <w:lang w:val="tt-RU"/>
        </w:rPr>
        <w:t>.</w:t>
      </w:r>
    </w:p>
    <w:p w14:paraId="1075737D" w14:textId="77777777" w:rsidR="004742EA" w:rsidRPr="004742EA" w:rsidRDefault="004742EA" w:rsidP="004742EA">
      <w:pPr>
        <w:jc w:val="center"/>
        <w:rPr>
          <w:rFonts w:ascii="Arial" w:hAnsi="Arial" w:cs="Arial"/>
          <w:sz w:val="22"/>
          <w:szCs w:val="22"/>
          <w:lang w:val="tt-RU"/>
        </w:rPr>
      </w:pPr>
      <w:r w:rsidRPr="004742EA">
        <w:rPr>
          <w:rFonts w:ascii="Arial" w:hAnsi="Arial" w:cs="Arial"/>
          <w:sz w:val="22"/>
          <w:szCs w:val="22"/>
          <w:lang w:val="tt-RU"/>
        </w:rPr>
        <w:t>Тел. (8-84344-4-98-24)  ОГРН 1021605359632, ОКПО 27839587, ИНН/КПП 1603000740/160301001</w:t>
      </w:r>
    </w:p>
    <w:p w14:paraId="04DC366A" w14:textId="77777777" w:rsidR="004742EA" w:rsidRPr="004742EA" w:rsidRDefault="004742EA" w:rsidP="004E2DDF">
      <w:pPr>
        <w:pBdr>
          <w:bottom w:val="single" w:sz="12" w:space="2" w:color="auto"/>
        </w:pBdr>
        <w:rPr>
          <w:lang w:val="tt-RU"/>
        </w:rPr>
      </w:pPr>
    </w:p>
    <w:p w14:paraId="655A69F3" w14:textId="6D158691" w:rsidR="004742EA" w:rsidRPr="004742EA" w:rsidRDefault="004742EA" w:rsidP="00A26412">
      <w:pPr>
        <w:jc w:val="right"/>
        <w:rPr>
          <w:b/>
          <w:sz w:val="28"/>
          <w:szCs w:val="28"/>
          <w:lang w:val="tt-RU"/>
        </w:rPr>
      </w:pPr>
    </w:p>
    <w:p w14:paraId="7B69EB42" w14:textId="5EF32900" w:rsidR="008449DC" w:rsidRPr="009A6A8F" w:rsidRDefault="009A6A8F" w:rsidP="00295935">
      <w:pPr>
        <w:jc w:val="center"/>
        <w:rPr>
          <w:rFonts w:ascii="Arial" w:hAnsi="Arial" w:cs="Arial"/>
          <w:lang w:val="tt-RU"/>
        </w:rPr>
      </w:pPr>
      <w:r>
        <w:rPr>
          <w:rFonts w:ascii="Arial" w:hAnsi="Arial" w:cs="Arial"/>
          <w:b/>
          <w:noProof/>
          <w:lang w:val="tt-RU"/>
        </w:rPr>
        <w:t>КАРАР</w:t>
      </w:r>
      <w:r w:rsidR="008449DC" w:rsidRPr="009A6A8F">
        <w:rPr>
          <w:rFonts w:ascii="Arial" w:hAnsi="Arial" w:cs="Arial"/>
          <w:lang w:val="tt-RU"/>
        </w:rPr>
        <w:t xml:space="preserve"> </w:t>
      </w:r>
    </w:p>
    <w:p w14:paraId="6AED38CD" w14:textId="3140B7CA" w:rsidR="006260E1" w:rsidRDefault="004E2DDF" w:rsidP="008449DC">
      <w:pPr>
        <w:rPr>
          <w:rFonts w:ascii="Arial" w:eastAsia="Calibri" w:hAnsi="Arial" w:cs="Arial"/>
          <w:b/>
          <w:lang w:val="tt-RU"/>
        </w:rPr>
      </w:pPr>
      <w:r w:rsidRPr="009A6A8F">
        <w:rPr>
          <w:rFonts w:ascii="Arial" w:eastAsia="Calibri" w:hAnsi="Arial" w:cs="Arial"/>
          <w:b/>
          <w:lang w:val="tt-RU"/>
        </w:rPr>
        <w:t>№</w:t>
      </w:r>
      <w:r w:rsidR="00C3641B" w:rsidRPr="009A6A8F">
        <w:rPr>
          <w:rFonts w:ascii="Arial" w:eastAsia="Calibri" w:hAnsi="Arial" w:cs="Arial"/>
          <w:b/>
          <w:lang w:val="tt-RU"/>
        </w:rPr>
        <w:t xml:space="preserve"> 74</w:t>
      </w:r>
      <w:r w:rsidRPr="009A6A8F">
        <w:rPr>
          <w:rFonts w:ascii="Arial" w:eastAsia="Calibri" w:hAnsi="Arial" w:cs="Arial"/>
          <w:b/>
          <w:lang w:val="tt-RU"/>
        </w:rPr>
        <w:t xml:space="preserve"> </w:t>
      </w:r>
      <w:r w:rsidRPr="009A6A8F">
        <w:rPr>
          <w:rFonts w:ascii="Arial" w:eastAsia="Calibri" w:hAnsi="Arial" w:cs="Arial"/>
          <w:b/>
          <w:lang w:val="tt-RU"/>
        </w:rPr>
        <w:tab/>
      </w:r>
      <w:r w:rsidRPr="009A6A8F">
        <w:rPr>
          <w:rFonts w:ascii="Arial" w:eastAsia="Calibri" w:hAnsi="Arial" w:cs="Arial"/>
          <w:b/>
          <w:lang w:val="tt-RU"/>
        </w:rPr>
        <w:tab/>
      </w:r>
      <w:r w:rsidRPr="009A6A8F">
        <w:rPr>
          <w:rFonts w:ascii="Arial" w:eastAsia="Calibri" w:hAnsi="Arial" w:cs="Arial"/>
          <w:b/>
          <w:lang w:val="tt-RU"/>
        </w:rPr>
        <w:tab/>
      </w:r>
      <w:r w:rsidRPr="009A6A8F">
        <w:rPr>
          <w:rFonts w:ascii="Arial" w:eastAsia="Calibri" w:hAnsi="Arial" w:cs="Arial"/>
          <w:b/>
          <w:lang w:val="tt-RU"/>
        </w:rPr>
        <w:tab/>
      </w:r>
      <w:r w:rsidRPr="009A6A8F">
        <w:rPr>
          <w:rFonts w:ascii="Arial" w:eastAsia="Calibri" w:hAnsi="Arial" w:cs="Arial"/>
          <w:b/>
          <w:lang w:val="tt-RU"/>
        </w:rPr>
        <w:tab/>
        <w:t xml:space="preserve">                                           </w:t>
      </w:r>
      <w:r w:rsidR="00A26412" w:rsidRPr="009A6A8F">
        <w:rPr>
          <w:rFonts w:ascii="Arial" w:eastAsia="Calibri" w:hAnsi="Arial" w:cs="Arial"/>
          <w:b/>
          <w:lang w:val="tt-RU"/>
        </w:rPr>
        <w:t xml:space="preserve">    </w:t>
      </w:r>
      <w:r w:rsidR="001C6D95" w:rsidRPr="009A6A8F">
        <w:rPr>
          <w:rFonts w:ascii="Arial" w:eastAsia="Calibri" w:hAnsi="Arial" w:cs="Arial"/>
          <w:b/>
          <w:lang w:val="tt-RU"/>
        </w:rPr>
        <w:t>30.01.2024</w:t>
      </w:r>
      <w:r w:rsidR="009A6A8F">
        <w:rPr>
          <w:rFonts w:ascii="Arial" w:eastAsia="Calibri" w:hAnsi="Arial" w:cs="Arial"/>
          <w:b/>
          <w:lang w:val="tt-RU"/>
        </w:rPr>
        <w:t xml:space="preserve"> ел</w:t>
      </w:r>
    </w:p>
    <w:p w14:paraId="3F3AD718" w14:textId="77777777" w:rsidR="00E3704B" w:rsidRPr="009A6A8F" w:rsidRDefault="00E3704B" w:rsidP="008449DC">
      <w:pPr>
        <w:rPr>
          <w:rFonts w:ascii="Arial" w:eastAsia="Calibri" w:hAnsi="Arial" w:cs="Arial"/>
          <w:b/>
          <w:lang w:val="tt-RU"/>
        </w:rPr>
      </w:pPr>
      <w:bookmarkStart w:id="0" w:name="_GoBack"/>
      <w:bookmarkEnd w:id="0"/>
    </w:p>
    <w:p w14:paraId="29A91386" w14:textId="65F8F4D0" w:rsidR="006260E1" w:rsidRDefault="009A6A8F" w:rsidP="006260E1">
      <w:pPr>
        <w:jc w:val="center"/>
        <w:rPr>
          <w:rFonts w:ascii="Arial" w:hAnsi="Arial" w:cs="Arial"/>
          <w:b/>
          <w:lang w:val="tt-RU"/>
        </w:rPr>
      </w:pPr>
      <w:r w:rsidRPr="009A6A8F">
        <w:rPr>
          <w:rFonts w:ascii="Arial" w:hAnsi="Arial" w:cs="Arial"/>
          <w:b/>
          <w:lang w:val="tt-RU"/>
        </w:rPr>
        <w:t>Сөнчәле авыл җирлеге Советы Рәисенең 2023 елда торак пунктны социаль-икътисадый үстерү стратегиясе йомгаклары һәм 2024 елга фараз турында хисабы.</w:t>
      </w:r>
    </w:p>
    <w:p w14:paraId="5EF02EA8" w14:textId="77777777" w:rsidR="00E3704B" w:rsidRPr="009A6A8F" w:rsidRDefault="00E3704B" w:rsidP="006260E1">
      <w:pPr>
        <w:jc w:val="center"/>
        <w:rPr>
          <w:rFonts w:ascii="Arial" w:hAnsi="Arial" w:cs="Arial"/>
          <w:b/>
          <w:lang w:val="tt-RU"/>
        </w:rPr>
      </w:pPr>
    </w:p>
    <w:p w14:paraId="69625781" w14:textId="77777777" w:rsidR="009A6A8F" w:rsidRPr="009A6A8F" w:rsidRDefault="009A6A8F" w:rsidP="009A6A8F">
      <w:pPr>
        <w:jc w:val="both"/>
        <w:rPr>
          <w:rFonts w:ascii="Arial" w:hAnsi="Arial" w:cs="Arial"/>
          <w:lang w:val="tt-RU"/>
        </w:rPr>
      </w:pPr>
      <w:r w:rsidRPr="009A6A8F">
        <w:rPr>
          <w:rFonts w:ascii="Arial" w:hAnsi="Arial" w:cs="Arial"/>
          <w:lang w:val="tt-RU"/>
        </w:rPr>
        <w:t>Сөнчәле авыл җирлеге Советы Рәисенең 2023 елдагы социаль – икътисадый үсеш стратегиясе һәм 2024 елга фараз турында хисабын тыңлап һәм фикер алышып. Депутатлар билгеләп үткәнчә, авыл җирлеге Советы эшчәнлеге 2023 елда авыл җирлеге халкы мәнфәгатьләрендә, Россия Федерациясенең «РФда җирле үзидарә оештыруның гомуми принциплары турында» гы 6.10.2003 елгы 131-ФЗ номерлы Законы һәм «Татарстан Республикасында җирле үзидарә турында» гы 28.07.2004 елгы 45-ТРЗ номерлы Татарстан Республикасы законы, Сөнчәле авыл җирлеге Советы тарафыннан билгеләнгән компетенция һәм вәкаләтләр нигезендә гамәлгә ашырып Татарстан Республикасы Аксубай муниципаль районы Сөнчәле авыл җирлеге Советы карары:</w:t>
      </w:r>
    </w:p>
    <w:p w14:paraId="7CC3F143" w14:textId="77777777" w:rsidR="009A6A8F" w:rsidRPr="009A6A8F" w:rsidRDefault="009A6A8F" w:rsidP="009A6A8F">
      <w:pPr>
        <w:jc w:val="both"/>
        <w:rPr>
          <w:rFonts w:ascii="Arial" w:hAnsi="Arial" w:cs="Arial"/>
          <w:lang w:val="tt-RU"/>
        </w:rPr>
      </w:pPr>
      <w:r w:rsidRPr="009A6A8F">
        <w:rPr>
          <w:rFonts w:ascii="Arial" w:hAnsi="Arial" w:cs="Arial"/>
          <w:lang w:val="tt-RU"/>
        </w:rPr>
        <w:t>1. Сөнчәле авыл җирлеге Советы Рәисе И.В. Крайнованың 2023 елда авыл җирлеген социаль – икътисадый үстерү стратегиясе йомгаклары һәм 2024 елга фараз турында хисабын игътибарга алырга.</w:t>
      </w:r>
    </w:p>
    <w:p w14:paraId="040B8BC8" w14:textId="77777777" w:rsidR="009A6A8F" w:rsidRPr="009A6A8F" w:rsidRDefault="009A6A8F" w:rsidP="009A6A8F">
      <w:pPr>
        <w:jc w:val="both"/>
        <w:rPr>
          <w:rFonts w:ascii="Arial" w:hAnsi="Arial" w:cs="Arial"/>
          <w:lang w:val="tt-RU"/>
        </w:rPr>
      </w:pPr>
      <w:r w:rsidRPr="009A6A8F">
        <w:rPr>
          <w:rFonts w:ascii="Arial" w:hAnsi="Arial" w:cs="Arial"/>
          <w:lang w:val="tt-RU"/>
        </w:rPr>
        <w:t>2. 2024 елда авыл җирлеген социаль – икътисади үстерү стратегиясенең төп бурычы булып халыкның тормыш сыйфаты үсешен тәэмин итү санала.</w:t>
      </w:r>
    </w:p>
    <w:p w14:paraId="49FE359F" w14:textId="77777777" w:rsidR="009A6A8F" w:rsidRPr="009A6A8F" w:rsidRDefault="009A6A8F" w:rsidP="009A6A8F">
      <w:pPr>
        <w:jc w:val="both"/>
        <w:rPr>
          <w:rFonts w:ascii="Arial" w:hAnsi="Arial" w:cs="Arial"/>
          <w:lang w:val="tt-RU"/>
        </w:rPr>
      </w:pPr>
      <w:r w:rsidRPr="009A6A8F">
        <w:rPr>
          <w:rFonts w:ascii="Arial" w:hAnsi="Arial" w:cs="Arial"/>
          <w:lang w:val="tt-RU"/>
        </w:rPr>
        <w:t>3. Шәхси ярдәмче хуҗалыкларны үстерүгә аерым игътибар бирергә.</w:t>
      </w:r>
    </w:p>
    <w:p w14:paraId="385BF6EB" w14:textId="77777777" w:rsidR="009A6A8F" w:rsidRPr="009A6A8F" w:rsidRDefault="009A6A8F" w:rsidP="009A6A8F">
      <w:pPr>
        <w:jc w:val="both"/>
        <w:rPr>
          <w:rFonts w:ascii="Arial" w:hAnsi="Arial" w:cs="Arial"/>
          <w:lang w:val="tt-RU"/>
        </w:rPr>
      </w:pPr>
      <w:r w:rsidRPr="009A6A8F">
        <w:rPr>
          <w:rFonts w:ascii="Arial" w:hAnsi="Arial" w:cs="Arial"/>
          <w:lang w:val="tt-RU"/>
        </w:rPr>
        <w:t>4. Халыкның тормыш дәрәҗәсен төшерүгә юл куймау һәм гражданнарның социаль хезмәтләргә тигез керү мөмкинлеген тәэмин итү буенча чаралар күрергә.</w:t>
      </w:r>
    </w:p>
    <w:p w14:paraId="3B1C6D43" w14:textId="77777777" w:rsidR="009A6A8F" w:rsidRPr="009A6A8F" w:rsidRDefault="009A6A8F" w:rsidP="009A6A8F">
      <w:pPr>
        <w:jc w:val="both"/>
        <w:rPr>
          <w:rFonts w:ascii="Arial" w:hAnsi="Arial" w:cs="Arial"/>
          <w:lang w:val="tt-RU"/>
        </w:rPr>
      </w:pPr>
      <w:r w:rsidRPr="009A6A8F">
        <w:rPr>
          <w:rFonts w:ascii="Arial" w:hAnsi="Arial" w:cs="Arial"/>
          <w:lang w:val="tt-RU"/>
        </w:rPr>
        <w:t>5. Хокук саклау органнары белән берлектә җәмәгать иминлеге дәрәҗәсен күтәрү һәм җәмәгать тәртибен, гражданнарның тормышын һәм сәламәтлеген һәм дәрәҗәсен ышанычлырак яклауны тәэмин итү буенча алга таба эш алып барырга.</w:t>
      </w:r>
    </w:p>
    <w:p w14:paraId="4C987FA7" w14:textId="611DD199" w:rsidR="009A6A8F" w:rsidRPr="009A6A8F" w:rsidRDefault="009A6A8F" w:rsidP="009A6A8F">
      <w:pPr>
        <w:jc w:val="both"/>
        <w:rPr>
          <w:rFonts w:ascii="Arial" w:hAnsi="Arial" w:cs="Arial"/>
          <w:lang w:val="tt-RU"/>
        </w:rPr>
      </w:pPr>
      <w:r>
        <w:rPr>
          <w:rFonts w:ascii="Arial" w:hAnsi="Arial" w:cs="Arial"/>
          <w:lang w:val="tt-RU"/>
        </w:rPr>
        <w:t>6. Авыфл җирлеген</w:t>
      </w:r>
      <w:r w:rsidRPr="009A6A8F">
        <w:rPr>
          <w:rFonts w:ascii="Arial" w:hAnsi="Arial" w:cs="Arial"/>
          <w:lang w:val="tt-RU"/>
        </w:rPr>
        <w:t xml:space="preserve"> төзекләндерү, яшелләндерү һәм чистарту, экологик куркынычсызлыкны тәэмин итү буенча чараларны дәвам итәргә.</w:t>
      </w:r>
    </w:p>
    <w:p w14:paraId="1165FB1E" w14:textId="77777777" w:rsidR="009A6A8F" w:rsidRPr="00E3704B" w:rsidRDefault="009A6A8F" w:rsidP="009A6A8F">
      <w:pPr>
        <w:jc w:val="both"/>
        <w:rPr>
          <w:rFonts w:ascii="Arial" w:hAnsi="Arial" w:cs="Arial"/>
          <w:lang w:val="tt-RU"/>
        </w:rPr>
      </w:pPr>
      <w:r w:rsidRPr="00E3704B">
        <w:rPr>
          <w:rFonts w:ascii="Arial" w:hAnsi="Arial" w:cs="Arial"/>
          <w:lang w:val="tt-RU"/>
        </w:rPr>
        <w:t>7. Авыл җирлеге башкарма комитетына тәкъдимнәрне һәм искәрмәләрне гомумиләштерергә һәм хисап докладында һәм аны тикшергәндә әйтелгән искәрмәләрне һәм тәкъдимнәрне үтәү буенча чаралар планын эшләргә тәкъдим итәргә.</w:t>
      </w:r>
    </w:p>
    <w:p w14:paraId="105F7263" w14:textId="77777777" w:rsidR="009A6A8F" w:rsidRPr="00E3704B" w:rsidRDefault="009A6A8F" w:rsidP="009A6A8F">
      <w:pPr>
        <w:jc w:val="both"/>
        <w:rPr>
          <w:rFonts w:ascii="Arial" w:hAnsi="Arial" w:cs="Arial"/>
          <w:lang w:val="tt-RU"/>
        </w:rPr>
      </w:pPr>
      <w:r w:rsidRPr="00E3704B">
        <w:rPr>
          <w:rFonts w:ascii="Arial" w:hAnsi="Arial" w:cs="Arial"/>
          <w:lang w:val="tt-RU"/>
        </w:rPr>
        <w:t>8. Әлеге карарны Аксубай муниципаль районының рәсми сайтында Интернет мәгълүмат-телекоммуникация челтәрендә веб-адрес буенча урнаштырырга: http://aksubaevo.tatarstan.ru.</w:t>
      </w:r>
    </w:p>
    <w:p w14:paraId="6AABC66D" w14:textId="77777777" w:rsidR="009A6A8F" w:rsidRDefault="009A6A8F" w:rsidP="009A6A8F">
      <w:pPr>
        <w:jc w:val="both"/>
        <w:rPr>
          <w:rFonts w:ascii="Arial" w:hAnsi="Arial" w:cs="Arial"/>
          <w:lang w:val="tt-RU"/>
        </w:rPr>
      </w:pPr>
      <w:r w:rsidRPr="00E3704B">
        <w:rPr>
          <w:rFonts w:ascii="Arial" w:hAnsi="Arial" w:cs="Arial"/>
          <w:lang w:val="tt-RU"/>
        </w:rPr>
        <w:t>9. Әлеге карарның үтәлешен контрольдә тотуны авыл җирлеге Советының даими комиссияләренә йөкләргә.</w:t>
      </w:r>
    </w:p>
    <w:p w14:paraId="7082A490" w14:textId="77777777" w:rsidR="00E3704B" w:rsidRPr="00E3704B" w:rsidRDefault="00E3704B" w:rsidP="009A6A8F">
      <w:pPr>
        <w:jc w:val="both"/>
        <w:rPr>
          <w:rFonts w:ascii="Arial" w:hAnsi="Arial" w:cs="Arial"/>
          <w:lang w:val="tt-RU"/>
        </w:rPr>
      </w:pPr>
    </w:p>
    <w:p w14:paraId="48EF4480" w14:textId="77777777" w:rsidR="009A6A8F" w:rsidRPr="009A6A8F" w:rsidRDefault="009A6A8F" w:rsidP="009A6A8F">
      <w:pPr>
        <w:jc w:val="both"/>
        <w:rPr>
          <w:rFonts w:ascii="Arial" w:hAnsi="Arial" w:cs="Arial"/>
        </w:rPr>
      </w:pPr>
      <w:r w:rsidRPr="009A6A8F">
        <w:rPr>
          <w:rFonts w:ascii="Arial" w:hAnsi="Arial" w:cs="Arial"/>
        </w:rPr>
        <w:t xml:space="preserve">Совет </w:t>
      </w:r>
      <w:proofErr w:type="spellStart"/>
      <w:r w:rsidRPr="009A6A8F">
        <w:rPr>
          <w:rFonts w:ascii="Arial" w:hAnsi="Arial" w:cs="Arial"/>
        </w:rPr>
        <w:t>Рәисе</w:t>
      </w:r>
      <w:proofErr w:type="spellEnd"/>
      <w:r w:rsidRPr="009A6A8F">
        <w:rPr>
          <w:rFonts w:ascii="Arial" w:hAnsi="Arial" w:cs="Arial"/>
        </w:rPr>
        <w:t xml:space="preserve">, </w:t>
      </w:r>
    </w:p>
    <w:p w14:paraId="4F91FC62" w14:textId="1E23BF6A" w:rsidR="00483700" w:rsidRPr="004E2DDF" w:rsidRDefault="009A6A8F" w:rsidP="009A6A8F">
      <w:pPr>
        <w:jc w:val="both"/>
        <w:rPr>
          <w:rFonts w:ascii="Arial" w:hAnsi="Arial" w:cs="Arial"/>
        </w:rPr>
      </w:pPr>
      <w:r w:rsidRPr="009A6A8F">
        <w:rPr>
          <w:rFonts w:ascii="Arial" w:hAnsi="Arial" w:cs="Arial"/>
        </w:rPr>
        <w:t xml:space="preserve">Сөнчәле </w:t>
      </w:r>
      <w:proofErr w:type="spellStart"/>
      <w:r w:rsidRPr="009A6A8F">
        <w:rPr>
          <w:rFonts w:ascii="Arial" w:hAnsi="Arial" w:cs="Arial"/>
        </w:rPr>
        <w:t>авыл</w:t>
      </w:r>
      <w:proofErr w:type="spellEnd"/>
      <w:r w:rsidRPr="009A6A8F">
        <w:rPr>
          <w:rFonts w:ascii="Arial" w:hAnsi="Arial" w:cs="Arial"/>
        </w:rPr>
        <w:t xml:space="preserve"> </w:t>
      </w:r>
      <w:proofErr w:type="spellStart"/>
      <w:r w:rsidRPr="009A6A8F">
        <w:rPr>
          <w:rFonts w:ascii="Arial" w:hAnsi="Arial" w:cs="Arial"/>
        </w:rPr>
        <w:t>җирлеге</w:t>
      </w:r>
      <w:proofErr w:type="spellEnd"/>
      <w:r w:rsidRPr="009A6A8F">
        <w:rPr>
          <w:rFonts w:ascii="Arial" w:hAnsi="Arial" w:cs="Arial"/>
        </w:rPr>
        <w:t xml:space="preserve"> </w:t>
      </w:r>
      <w:proofErr w:type="spellStart"/>
      <w:r w:rsidRPr="009A6A8F">
        <w:rPr>
          <w:rFonts w:ascii="Arial" w:hAnsi="Arial" w:cs="Arial"/>
        </w:rPr>
        <w:t>башлыгы</w:t>
      </w:r>
      <w:proofErr w:type="spellEnd"/>
      <w:r w:rsidR="008449DC" w:rsidRPr="004E2DDF">
        <w:rPr>
          <w:rFonts w:ascii="Arial" w:hAnsi="Arial" w:cs="Arial"/>
        </w:rPr>
        <w:t xml:space="preserve">: </w:t>
      </w:r>
      <w:r w:rsidR="008449DC" w:rsidRPr="004E2DDF">
        <w:rPr>
          <w:rFonts w:ascii="Arial" w:hAnsi="Arial" w:cs="Arial"/>
        </w:rPr>
        <w:tab/>
      </w:r>
      <w:r w:rsidR="008449DC" w:rsidRPr="004E2DDF">
        <w:rPr>
          <w:rFonts w:ascii="Arial" w:hAnsi="Arial" w:cs="Arial"/>
        </w:rPr>
        <w:tab/>
        <w:t xml:space="preserve">               </w:t>
      </w:r>
      <w:r w:rsidR="009F56A7" w:rsidRPr="004E2DDF">
        <w:rPr>
          <w:rFonts w:ascii="Arial" w:hAnsi="Arial" w:cs="Arial"/>
        </w:rPr>
        <w:t xml:space="preserve">           </w:t>
      </w:r>
      <w:r w:rsidR="00295935" w:rsidRPr="004E2DDF">
        <w:rPr>
          <w:rFonts w:ascii="Arial" w:hAnsi="Arial" w:cs="Arial"/>
        </w:rPr>
        <w:t>И.В.</w:t>
      </w:r>
      <w:r w:rsidR="009F56A7" w:rsidRPr="004E2DDF">
        <w:rPr>
          <w:rFonts w:ascii="Arial" w:hAnsi="Arial" w:cs="Arial"/>
        </w:rPr>
        <w:t xml:space="preserve"> </w:t>
      </w:r>
      <w:proofErr w:type="spellStart"/>
      <w:r w:rsidR="00295935" w:rsidRPr="004E2DDF">
        <w:rPr>
          <w:rFonts w:ascii="Arial" w:hAnsi="Arial" w:cs="Arial"/>
        </w:rPr>
        <w:t>Крайнова</w:t>
      </w:r>
      <w:proofErr w:type="spellEnd"/>
      <w:r w:rsidR="008449DC" w:rsidRPr="004E2DDF">
        <w:rPr>
          <w:rFonts w:ascii="Arial" w:hAnsi="Arial" w:cs="Arial"/>
        </w:rPr>
        <w:t xml:space="preserve">. </w:t>
      </w:r>
    </w:p>
    <w:sectPr w:rsidR="00483700" w:rsidRPr="004E2DDF" w:rsidSect="00784461">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49"/>
    <w:rsid w:val="00056EF3"/>
    <w:rsid w:val="001C6D95"/>
    <w:rsid w:val="00295935"/>
    <w:rsid w:val="00314A06"/>
    <w:rsid w:val="003A4030"/>
    <w:rsid w:val="004742EA"/>
    <w:rsid w:val="00483700"/>
    <w:rsid w:val="00494046"/>
    <w:rsid w:val="004E2DDF"/>
    <w:rsid w:val="00594FEC"/>
    <w:rsid w:val="005F6511"/>
    <w:rsid w:val="006260E1"/>
    <w:rsid w:val="00630F90"/>
    <w:rsid w:val="00677259"/>
    <w:rsid w:val="00695658"/>
    <w:rsid w:val="006A306F"/>
    <w:rsid w:val="006E5355"/>
    <w:rsid w:val="0072624A"/>
    <w:rsid w:val="00784461"/>
    <w:rsid w:val="00837932"/>
    <w:rsid w:val="008449DC"/>
    <w:rsid w:val="008B5249"/>
    <w:rsid w:val="009A6A8F"/>
    <w:rsid w:val="009F56A7"/>
    <w:rsid w:val="00A26412"/>
    <w:rsid w:val="00C3641B"/>
    <w:rsid w:val="00C423EA"/>
    <w:rsid w:val="00CC3732"/>
    <w:rsid w:val="00D03CFC"/>
    <w:rsid w:val="00E03F0D"/>
    <w:rsid w:val="00E3704B"/>
    <w:rsid w:val="00E52E53"/>
    <w:rsid w:val="00F13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B9B5"/>
  <w15:docId w15:val="{401091C4-5B55-4EE9-8704-76BC31B7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9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5658"/>
    <w:rPr>
      <w:rFonts w:ascii="Segoe UI" w:hAnsi="Segoe UI" w:cs="Segoe UI"/>
      <w:sz w:val="18"/>
      <w:szCs w:val="18"/>
    </w:rPr>
  </w:style>
  <w:style w:type="character" w:customStyle="1" w:styleId="a4">
    <w:name w:val="Текст выноски Знак"/>
    <w:basedOn w:val="a0"/>
    <w:link w:val="a3"/>
    <w:uiPriority w:val="99"/>
    <w:semiHidden/>
    <w:rsid w:val="00695658"/>
    <w:rPr>
      <w:rFonts w:ascii="Segoe UI" w:eastAsia="Times New Roman" w:hAnsi="Segoe UI" w:cs="Segoe UI"/>
      <w:sz w:val="18"/>
      <w:szCs w:val="18"/>
      <w:lang w:eastAsia="ru-RU"/>
    </w:rPr>
  </w:style>
  <w:style w:type="paragraph" w:styleId="a5">
    <w:name w:val="List Paragraph"/>
    <w:basedOn w:val="a"/>
    <w:uiPriority w:val="34"/>
    <w:qFormat/>
    <w:rsid w:val="00677259"/>
    <w:pPr>
      <w:ind w:left="720"/>
      <w:contextualSpacing/>
    </w:pPr>
  </w:style>
  <w:style w:type="character" w:styleId="a6">
    <w:name w:val="Hyperlink"/>
    <w:basedOn w:val="a0"/>
    <w:uiPriority w:val="99"/>
    <w:unhideWhenUsed/>
    <w:rsid w:val="007844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Sunch</cp:lastModifiedBy>
  <cp:revision>2</cp:revision>
  <cp:lastPrinted>2022-02-01T07:08:00Z</cp:lastPrinted>
  <dcterms:created xsi:type="dcterms:W3CDTF">2024-01-30T10:36:00Z</dcterms:created>
  <dcterms:modified xsi:type="dcterms:W3CDTF">2024-01-30T10:36:00Z</dcterms:modified>
</cp:coreProperties>
</file>