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13" w:type="dxa"/>
        <w:tblInd w:w="-106" w:type="dxa"/>
        <w:tblBorders>
          <w:bottom w:val="single" w:sz="12" w:space="0" w:color="auto"/>
        </w:tblBorders>
        <w:tblLayout w:type="fixed"/>
        <w:tblLook w:val="04A0" w:firstRow="1" w:lastRow="0" w:firstColumn="1" w:lastColumn="0" w:noHBand="0" w:noVBand="1"/>
      </w:tblPr>
      <w:tblGrid>
        <w:gridCol w:w="4054"/>
        <w:gridCol w:w="1315"/>
        <w:gridCol w:w="4244"/>
      </w:tblGrid>
      <w:tr w:rsidR="00B6391F" w:rsidRPr="00B6391F" w:rsidTr="00F52CC1">
        <w:trPr>
          <w:trHeight w:val="481"/>
        </w:trPr>
        <w:tc>
          <w:tcPr>
            <w:tcW w:w="4054" w:type="dxa"/>
            <w:tcBorders>
              <w:top w:val="nil"/>
              <w:left w:val="nil"/>
              <w:bottom w:val="nil"/>
              <w:right w:val="nil"/>
            </w:tcBorders>
          </w:tcPr>
          <w:p w:rsidR="00B6391F" w:rsidRPr="00B6391F" w:rsidRDefault="00B6391F" w:rsidP="00B6391F">
            <w:pPr>
              <w:suppressAutoHyphens w:val="0"/>
              <w:jc w:val="center"/>
              <w:rPr>
                <w:sz w:val="22"/>
                <w:szCs w:val="22"/>
                <w:lang w:val="tt-RU" w:eastAsia="en-US"/>
              </w:rPr>
            </w:pPr>
          </w:p>
          <w:p w:rsidR="00B6391F" w:rsidRPr="00B6391F" w:rsidRDefault="00B6391F" w:rsidP="00B6391F">
            <w:pPr>
              <w:suppressAutoHyphens w:val="0"/>
              <w:jc w:val="center"/>
              <w:rPr>
                <w:sz w:val="22"/>
                <w:szCs w:val="22"/>
                <w:lang w:eastAsia="en-US"/>
              </w:rPr>
            </w:pPr>
            <w:r w:rsidRPr="00B6391F">
              <w:rPr>
                <w:sz w:val="22"/>
                <w:szCs w:val="22"/>
                <w:lang w:eastAsia="en-US"/>
              </w:rPr>
              <w:t>ТАТАРСТАН РЕСПУБЛИКАСЫ</w:t>
            </w:r>
          </w:p>
          <w:p w:rsidR="00B6391F" w:rsidRPr="00B6391F" w:rsidRDefault="00B6391F" w:rsidP="00B6391F">
            <w:pPr>
              <w:suppressAutoHyphens w:val="0"/>
              <w:jc w:val="center"/>
              <w:rPr>
                <w:sz w:val="22"/>
                <w:szCs w:val="22"/>
                <w:lang w:eastAsia="en-US"/>
              </w:rPr>
            </w:pPr>
            <w:r w:rsidRPr="00B6391F">
              <w:rPr>
                <w:sz w:val="22"/>
                <w:szCs w:val="22"/>
                <w:lang w:val="tt-RU" w:eastAsia="en-US"/>
              </w:rPr>
              <w:t>“АКСУБАЙ МУНИЦИПАЛЬ РАЙОНЫ“</w:t>
            </w:r>
          </w:p>
          <w:p w:rsidR="00B6391F" w:rsidRPr="00B6391F" w:rsidRDefault="00B6391F" w:rsidP="00B6391F">
            <w:pPr>
              <w:suppressAutoHyphens w:val="0"/>
              <w:jc w:val="center"/>
              <w:rPr>
                <w:sz w:val="22"/>
                <w:szCs w:val="22"/>
                <w:lang w:val="tt-RU" w:eastAsia="en-US"/>
              </w:rPr>
            </w:pPr>
            <w:r w:rsidRPr="00B6391F">
              <w:rPr>
                <w:sz w:val="22"/>
                <w:szCs w:val="22"/>
                <w:lang w:val="tt-RU" w:eastAsia="en-US"/>
              </w:rPr>
              <w:t>МУНИЦИПАЛЬ БЕРӘМЛЕГЕ</w:t>
            </w:r>
          </w:p>
        </w:tc>
        <w:tc>
          <w:tcPr>
            <w:tcW w:w="1315" w:type="dxa"/>
            <w:tcBorders>
              <w:top w:val="nil"/>
              <w:left w:val="nil"/>
              <w:bottom w:val="nil"/>
              <w:right w:val="nil"/>
            </w:tcBorders>
            <w:vAlign w:val="center"/>
            <w:hideMark/>
          </w:tcPr>
          <w:p w:rsidR="00B6391F" w:rsidRPr="00B6391F" w:rsidRDefault="00B6391F" w:rsidP="00B6391F">
            <w:pPr>
              <w:suppressAutoHyphens w:val="0"/>
              <w:jc w:val="center"/>
              <w:rPr>
                <w:sz w:val="22"/>
                <w:szCs w:val="22"/>
                <w:lang w:eastAsia="en-US"/>
              </w:rPr>
            </w:pPr>
            <w:r w:rsidRPr="00B6391F">
              <w:rPr>
                <w:b/>
                <w:noProof/>
                <w:sz w:val="22"/>
                <w:szCs w:val="22"/>
                <w:lang w:eastAsia="ru-RU"/>
              </w:rPr>
              <w:drawing>
                <wp:inline distT="0" distB="0" distL="0" distR="0">
                  <wp:extent cx="664210" cy="603885"/>
                  <wp:effectExtent l="0" t="0" r="2540" b="571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4210" cy="603885"/>
                          </a:xfrm>
                          <a:prstGeom prst="rect">
                            <a:avLst/>
                          </a:prstGeom>
                          <a:noFill/>
                          <a:ln>
                            <a:noFill/>
                          </a:ln>
                        </pic:spPr>
                      </pic:pic>
                    </a:graphicData>
                  </a:graphic>
                </wp:inline>
              </w:drawing>
            </w:r>
          </w:p>
        </w:tc>
        <w:tc>
          <w:tcPr>
            <w:tcW w:w="4244" w:type="dxa"/>
            <w:tcBorders>
              <w:top w:val="nil"/>
              <w:left w:val="nil"/>
              <w:bottom w:val="nil"/>
              <w:right w:val="nil"/>
            </w:tcBorders>
          </w:tcPr>
          <w:p w:rsidR="00B6391F" w:rsidRPr="00B6391F" w:rsidRDefault="00B6391F" w:rsidP="00B6391F">
            <w:pPr>
              <w:suppressAutoHyphens w:val="0"/>
              <w:jc w:val="center"/>
              <w:rPr>
                <w:sz w:val="22"/>
                <w:szCs w:val="22"/>
                <w:lang w:val="tt-RU" w:eastAsia="en-US"/>
              </w:rPr>
            </w:pPr>
          </w:p>
          <w:p w:rsidR="00B6391F" w:rsidRPr="00B6391F" w:rsidRDefault="00B6391F" w:rsidP="00B6391F">
            <w:pPr>
              <w:suppressAutoHyphens w:val="0"/>
              <w:jc w:val="center"/>
              <w:rPr>
                <w:sz w:val="22"/>
                <w:szCs w:val="22"/>
                <w:lang w:eastAsia="en-US"/>
              </w:rPr>
            </w:pPr>
            <w:r w:rsidRPr="00B6391F">
              <w:rPr>
                <w:sz w:val="22"/>
                <w:szCs w:val="22"/>
                <w:lang w:eastAsia="en-US"/>
              </w:rPr>
              <w:t>РЕСПУБЛИКА ТАТАРСТАН</w:t>
            </w:r>
          </w:p>
          <w:p w:rsidR="00B6391F" w:rsidRPr="00B6391F" w:rsidRDefault="00B6391F" w:rsidP="00B6391F">
            <w:pPr>
              <w:suppressAutoHyphens w:val="0"/>
              <w:jc w:val="center"/>
              <w:rPr>
                <w:sz w:val="22"/>
                <w:szCs w:val="22"/>
                <w:lang w:eastAsia="en-US"/>
              </w:rPr>
            </w:pPr>
            <w:r w:rsidRPr="00B6391F">
              <w:rPr>
                <w:sz w:val="22"/>
                <w:szCs w:val="22"/>
                <w:lang w:eastAsia="en-US"/>
              </w:rPr>
              <w:t>МУНИЦИПАЛЬНОЕ ОБРАЗОВАНИЕ</w:t>
            </w:r>
          </w:p>
          <w:p w:rsidR="00B6391F" w:rsidRPr="00B6391F" w:rsidRDefault="00B6391F" w:rsidP="00B6391F">
            <w:pPr>
              <w:suppressAutoHyphens w:val="0"/>
              <w:ind w:right="-108"/>
              <w:jc w:val="center"/>
              <w:rPr>
                <w:sz w:val="22"/>
                <w:szCs w:val="22"/>
                <w:lang w:eastAsia="en-US"/>
              </w:rPr>
            </w:pPr>
            <w:r w:rsidRPr="00B6391F">
              <w:rPr>
                <w:sz w:val="22"/>
                <w:szCs w:val="22"/>
                <w:lang w:eastAsia="en-US"/>
              </w:rPr>
              <w:t>«АКСУБАЕВСКИЙ МУНИЦИПАЛЬНЫЙ РАЙОН»</w:t>
            </w:r>
          </w:p>
          <w:p w:rsidR="00B6391F" w:rsidRPr="00B6391F" w:rsidRDefault="00B6391F" w:rsidP="00B6391F">
            <w:pPr>
              <w:suppressAutoHyphens w:val="0"/>
              <w:ind w:right="-108"/>
              <w:jc w:val="center"/>
              <w:rPr>
                <w:sz w:val="22"/>
                <w:szCs w:val="22"/>
                <w:lang w:eastAsia="en-US"/>
              </w:rPr>
            </w:pPr>
          </w:p>
          <w:p w:rsidR="00B6391F" w:rsidRPr="00B6391F" w:rsidRDefault="00B6391F" w:rsidP="00B6391F">
            <w:pPr>
              <w:suppressAutoHyphens w:val="0"/>
              <w:jc w:val="center"/>
              <w:rPr>
                <w:b/>
                <w:bCs/>
                <w:sz w:val="22"/>
                <w:szCs w:val="22"/>
                <w:lang w:val="tt-RU" w:eastAsia="en-US"/>
              </w:rPr>
            </w:pPr>
          </w:p>
        </w:tc>
      </w:tr>
    </w:tbl>
    <w:p w:rsidR="00B6391F" w:rsidRPr="00B6391F" w:rsidRDefault="00B6391F" w:rsidP="00B6391F">
      <w:pPr>
        <w:keepNext/>
        <w:suppressAutoHyphens w:val="0"/>
        <w:jc w:val="center"/>
        <w:outlineLvl w:val="0"/>
        <w:rPr>
          <w:b/>
          <w:bCs/>
          <w:sz w:val="22"/>
          <w:szCs w:val="22"/>
          <w:lang w:val="tt-RU" w:eastAsia="ru-RU"/>
        </w:rPr>
      </w:pPr>
      <w:r w:rsidRPr="00B6391F">
        <w:rPr>
          <w:b/>
          <w:bCs/>
          <w:sz w:val="22"/>
          <w:szCs w:val="22"/>
          <w:lang w:val="tt-RU" w:eastAsia="ru-RU"/>
        </w:rPr>
        <w:t>ИСПОЛНИТЕЛЬНЫЙ КОМИТЕТ</w:t>
      </w:r>
    </w:p>
    <w:p w:rsidR="00B6391F" w:rsidRPr="00B6391F" w:rsidRDefault="00B6391F" w:rsidP="00B6391F">
      <w:pPr>
        <w:keepNext/>
        <w:suppressAutoHyphens w:val="0"/>
        <w:jc w:val="center"/>
        <w:outlineLvl w:val="0"/>
        <w:rPr>
          <w:b/>
          <w:bCs/>
          <w:sz w:val="22"/>
          <w:szCs w:val="22"/>
          <w:lang w:val="tt-RU" w:eastAsia="ru-RU"/>
        </w:rPr>
      </w:pPr>
      <w:r w:rsidRPr="00B6391F">
        <w:rPr>
          <w:b/>
          <w:bCs/>
          <w:sz w:val="22"/>
          <w:szCs w:val="22"/>
          <w:lang w:val="tt-RU" w:eastAsia="ru-RU"/>
        </w:rPr>
        <w:t xml:space="preserve">  С</w:t>
      </w:r>
      <w:r w:rsidRPr="00B6391F">
        <w:rPr>
          <w:b/>
          <w:bCs/>
          <w:sz w:val="22"/>
          <w:szCs w:val="22"/>
          <w:lang w:eastAsia="ru-RU"/>
        </w:rPr>
        <w:t>УНЧЕЛЕЕВСКОГО</w:t>
      </w:r>
      <w:r w:rsidRPr="00B6391F">
        <w:rPr>
          <w:b/>
          <w:bCs/>
          <w:sz w:val="22"/>
          <w:szCs w:val="22"/>
          <w:lang w:val="tt-RU" w:eastAsia="ru-RU"/>
        </w:rPr>
        <w:t xml:space="preserve"> СЕЛЬСКОГО ПОСЕЛЕНИЯ</w:t>
      </w:r>
    </w:p>
    <w:p w:rsidR="00B6391F" w:rsidRPr="00B6391F" w:rsidRDefault="00B6391F" w:rsidP="00B6391F">
      <w:pPr>
        <w:suppressAutoHyphens w:val="0"/>
        <w:ind w:left="-142"/>
        <w:jc w:val="center"/>
        <w:rPr>
          <w:sz w:val="22"/>
          <w:szCs w:val="22"/>
          <w:lang w:val="tt-RU" w:eastAsia="ru-RU"/>
        </w:rPr>
      </w:pPr>
      <w:r w:rsidRPr="00B6391F">
        <w:rPr>
          <w:sz w:val="22"/>
          <w:szCs w:val="22"/>
          <w:lang w:val="tt-RU" w:eastAsia="ru-RU"/>
        </w:rPr>
        <w:t>4230</w:t>
      </w:r>
      <w:r w:rsidRPr="00B6391F">
        <w:rPr>
          <w:sz w:val="22"/>
          <w:szCs w:val="22"/>
          <w:lang w:eastAsia="ru-RU"/>
        </w:rPr>
        <w:t>52</w:t>
      </w:r>
      <w:r w:rsidRPr="00B6391F">
        <w:rPr>
          <w:sz w:val="22"/>
          <w:szCs w:val="22"/>
          <w:lang w:val="tt-RU" w:eastAsia="ru-RU"/>
        </w:rPr>
        <w:t xml:space="preserve">,Республика Татарстан, Аксубаевский муниципальный район, с. </w:t>
      </w:r>
      <w:r w:rsidRPr="00B6391F">
        <w:rPr>
          <w:sz w:val="22"/>
          <w:szCs w:val="22"/>
          <w:lang w:eastAsia="ru-RU"/>
        </w:rPr>
        <w:t>Сунчелеево</w:t>
      </w:r>
      <w:r w:rsidRPr="00B6391F">
        <w:rPr>
          <w:sz w:val="22"/>
          <w:szCs w:val="22"/>
          <w:lang w:val="tt-RU" w:eastAsia="ru-RU"/>
        </w:rPr>
        <w:t xml:space="preserve">, ул.Ленина, </w:t>
      </w:r>
      <w:r w:rsidRPr="00B6391F">
        <w:rPr>
          <w:sz w:val="22"/>
          <w:szCs w:val="22"/>
          <w:lang w:eastAsia="ru-RU"/>
        </w:rPr>
        <w:t>76</w:t>
      </w:r>
      <w:r w:rsidRPr="00B6391F">
        <w:rPr>
          <w:sz w:val="22"/>
          <w:szCs w:val="22"/>
          <w:lang w:val="tt-RU" w:eastAsia="ru-RU"/>
        </w:rPr>
        <w:t>.</w:t>
      </w:r>
    </w:p>
    <w:p w:rsidR="00B6391F" w:rsidRPr="00B6391F" w:rsidRDefault="00B6391F" w:rsidP="00B6391F">
      <w:pPr>
        <w:suppressAutoHyphens w:val="0"/>
        <w:jc w:val="center"/>
        <w:rPr>
          <w:sz w:val="22"/>
          <w:szCs w:val="22"/>
          <w:lang w:val="tt-RU" w:eastAsia="ru-RU"/>
        </w:rPr>
      </w:pPr>
      <w:r w:rsidRPr="00B6391F">
        <w:rPr>
          <w:sz w:val="22"/>
          <w:szCs w:val="22"/>
          <w:lang w:val="tt-RU" w:eastAsia="ru-RU"/>
        </w:rPr>
        <w:t>Тел. (8-84344-4-98-24)  ОГРН 1061665002080,</w:t>
      </w:r>
    </w:p>
    <w:p w:rsidR="00B6391F" w:rsidRPr="00B6391F" w:rsidRDefault="00B6391F" w:rsidP="00B6391F">
      <w:pPr>
        <w:suppressAutoHyphens w:val="0"/>
        <w:jc w:val="center"/>
        <w:rPr>
          <w:sz w:val="22"/>
          <w:szCs w:val="22"/>
          <w:lang w:val="tt-RU" w:eastAsia="ru-RU"/>
        </w:rPr>
      </w:pPr>
      <w:r w:rsidRPr="00B6391F">
        <w:rPr>
          <w:sz w:val="22"/>
          <w:szCs w:val="22"/>
          <w:lang w:val="tt-RU" w:eastAsia="ru-RU"/>
        </w:rPr>
        <w:t>ОКПО 94318582, ИНН/КПП 1603004776/160301001</w:t>
      </w:r>
    </w:p>
    <w:p w:rsidR="00B6391F" w:rsidRPr="00B6391F" w:rsidRDefault="00B6391F" w:rsidP="00B6391F">
      <w:pPr>
        <w:pBdr>
          <w:bottom w:val="single" w:sz="12" w:space="1" w:color="auto"/>
        </w:pBdr>
        <w:suppressAutoHyphens w:val="0"/>
        <w:rPr>
          <w:sz w:val="22"/>
          <w:szCs w:val="22"/>
          <w:lang w:val="tt-RU" w:eastAsia="ru-RU"/>
        </w:rPr>
      </w:pPr>
    </w:p>
    <w:p w:rsidR="00933192" w:rsidRPr="00B6391F" w:rsidRDefault="00933192" w:rsidP="00933192">
      <w:pPr>
        <w:suppressAutoHyphens w:val="0"/>
        <w:rPr>
          <w:rFonts w:ascii="Arial" w:hAnsi="Arial" w:cs="Arial"/>
          <w:b/>
          <w:lang w:eastAsia="ru-RU"/>
        </w:rPr>
      </w:pPr>
    </w:p>
    <w:p w:rsidR="00933192" w:rsidRPr="00B6391F" w:rsidRDefault="00933192" w:rsidP="00933192">
      <w:pPr>
        <w:suppressAutoHyphens w:val="0"/>
        <w:jc w:val="center"/>
        <w:rPr>
          <w:rFonts w:ascii="Arial" w:hAnsi="Arial" w:cs="Arial"/>
          <w:b/>
          <w:lang w:eastAsia="ru-RU"/>
        </w:rPr>
      </w:pPr>
    </w:p>
    <w:p w:rsidR="00933192" w:rsidRPr="00754D15" w:rsidRDefault="00547FBE" w:rsidP="00933192">
      <w:pPr>
        <w:suppressAutoHyphens w:val="0"/>
        <w:jc w:val="center"/>
        <w:rPr>
          <w:rFonts w:ascii="Arial" w:hAnsi="Arial" w:cs="Arial"/>
          <w:b/>
          <w:lang w:eastAsia="ru-RU"/>
        </w:rPr>
      </w:pPr>
      <w:r w:rsidRPr="00754D15">
        <w:rPr>
          <w:rFonts w:ascii="Arial" w:hAnsi="Arial" w:cs="Arial"/>
          <w:lang w:eastAsia="ru-RU"/>
        </w:rPr>
        <w:t>КАРАР</w:t>
      </w:r>
      <w:r w:rsidR="00FE4349" w:rsidRPr="00754D15">
        <w:rPr>
          <w:rFonts w:ascii="Arial" w:hAnsi="Arial" w:cs="Arial"/>
          <w:lang w:eastAsia="ru-RU"/>
        </w:rPr>
        <w:t xml:space="preserve">  </w:t>
      </w:r>
    </w:p>
    <w:p w:rsidR="00BC7F6F" w:rsidRPr="00754D15" w:rsidRDefault="00BC7F6F" w:rsidP="00BC7F6F">
      <w:pPr>
        <w:pStyle w:val="a6"/>
        <w:spacing w:before="0" w:after="0"/>
        <w:jc w:val="center"/>
        <w:rPr>
          <w:rFonts w:ascii="Arial" w:hAnsi="Arial" w:cs="Arial"/>
          <w:b/>
        </w:rPr>
      </w:pPr>
    </w:p>
    <w:p w:rsidR="00F7778C" w:rsidRPr="00754D15" w:rsidRDefault="009B0162" w:rsidP="00BC7F6F">
      <w:pPr>
        <w:pStyle w:val="a6"/>
        <w:spacing w:before="0" w:after="0"/>
        <w:rPr>
          <w:rFonts w:ascii="Arial" w:hAnsi="Arial" w:cs="Arial"/>
        </w:rPr>
      </w:pPr>
      <w:r w:rsidRPr="00754D15">
        <w:rPr>
          <w:rFonts w:ascii="Arial" w:hAnsi="Arial" w:cs="Arial"/>
        </w:rPr>
        <w:t xml:space="preserve"> </w:t>
      </w:r>
      <w:r w:rsidR="00B6391F" w:rsidRPr="00754D15">
        <w:rPr>
          <w:rFonts w:ascii="Arial" w:hAnsi="Arial" w:cs="Arial"/>
        </w:rPr>
        <w:t>№ 12</w:t>
      </w:r>
      <w:r w:rsidR="00BC7F6F" w:rsidRPr="00754D15">
        <w:rPr>
          <w:rFonts w:ascii="Arial" w:hAnsi="Arial" w:cs="Arial"/>
        </w:rPr>
        <w:t xml:space="preserve">                                                             </w:t>
      </w:r>
      <w:r w:rsidR="00AC058B" w:rsidRPr="00754D15">
        <w:rPr>
          <w:rFonts w:ascii="Arial" w:hAnsi="Arial" w:cs="Arial"/>
        </w:rPr>
        <w:t xml:space="preserve">                          </w:t>
      </w:r>
      <w:r w:rsidR="00547FBE" w:rsidRPr="00754D15">
        <w:rPr>
          <w:rFonts w:ascii="Arial" w:hAnsi="Arial" w:cs="Arial"/>
        </w:rPr>
        <w:t xml:space="preserve"> </w:t>
      </w:r>
      <w:r w:rsidR="00516A41" w:rsidRPr="00754D15">
        <w:rPr>
          <w:rFonts w:ascii="Arial" w:hAnsi="Arial" w:cs="Arial"/>
        </w:rPr>
        <w:t xml:space="preserve"> </w:t>
      </w:r>
      <w:r w:rsidR="00B6391F" w:rsidRPr="00754D15">
        <w:rPr>
          <w:rFonts w:ascii="Arial" w:hAnsi="Arial" w:cs="Arial"/>
        </w:rPr>
        <w:t>18</w:t>
      </w:r>
      <w:r w:rsidR="00AC058B" w:rsidRPr="00754D15">
        <w:rPr>
          <w:rFonts w:ascii="Arial" w:hAnsi="Arial" w:cs="Arial"/>
        </w:rPr>
        <w:t xml:space="preserve"> окт</w:t>
      </w:r>
      <w:r w:rsidR="00547FBE" w:rsidRPr="00754D15">
        <w:rPr>
          <w:rFonts w:ascii="Arial" w:hAnsi="Arial" w:cs="Arial"/>
        </w:rPr>
        <w:t>ябрь</w:t>
      </w:r>
      <w:r w:rsidR="004273E8" w:rsidRPr="00754D15">
        <w:rPr>
          <w:rFonts w:ascii="Arial" w:hAnsi="Arial" w:cs="Arial"/>
        </w:rPr>
        <w:t xml:space="preserve"> </w:t>
      </w:r>
      <w:r w:rsidR="00AC058B" w:rsidRPr="00754D15">
        <w:rPr>
          <w:rFonts w:ascii="Arial" w:hAnsi="Arial" w:cs="Arial"/>
        </w:rPr>
        <w:t>2024</w:t>
      </w:r>
      <w:r w:rsidR="00547FBE" w:rsidRPr="00754D15">
        <w:rPr>
          <w:rFonts w:ascii="Arial" w:hAnsi="Arial" w:cs="Arial"/>
        </w:rPr>
        <w:t xml:space="preserve"> ел</w:t>
      </w:r>
    </w:p>
    <w:p w:rsidR="00BC7F6F" w:rsidRPr="00754D15" w:rsidRDefault="00BC7F6F" w:rsidP="00BC7F6F">
      <w:pPr>
        <w:pStyle w:val="a6"/>
        <w:spacing w:before="0" w:after="0"/>
        <w:rPr>
          <w:rFonts w:ascii="Arial" w:hAnsi="Arial" w:cs="Arial"/>
        </w:rPr>
      </w:pPr>
    </w:p>
    <w:p w:rsidR="00BD75C9" w:rsidRPr="00754D15" w:rsidRDefault="00547FBE" w:rsidP="00BD75C9">
      <w:pPr>
        <w:ind w:right="4535"/>
        <w:jc w:val="both"/>
        <w:rPr>
          <w:rFonts w:ascii="Arial" w:hAnsi="Arial" w:cs="Arial"/>
          <w:b/>
        </w:rPr>
      </w:pPr>
      <w:r w:rsidRPr="00754D15">
        <w:rPr>
          <w:rFonts w:ascii="Arial" w:eastAsia="Arial" w:hAnsi="Arial" w:cs="Arial"/>
          <w:b/>
          <w:bCs/>
        </w:rPr>
        <w:t>Татарстан Республикасы Аксубай муниципаль районы Сөнчәле авыл җирлеге Башкарма комитетының «2016-2020 елларга Сөнчәле авыл җирлеге территориясен төзекләндерү «муниципаль максатчан программасын раслау турында»</w:t>
      </w:r>
      <w:r w:rsidR="00754D15">
        <w:rPr>
          <w:rFonts w:ascii="Arial" w:eastAsia="Arial" w:hAnsi="Arial" w:cs="Arial"/>
          <w:b/>
          <w:bCs/>
        </w:rPr>
        <w:t xml:space="preserve"> </w:t>
      </w:r>
      <w:r w:rsidRPr="00754D15">
        <w:rPr>
          <w:rFonts w:ascii="Arial" w:eastAsia="Arial" w:hAnsi="Arial" w:cs="Arial"/>
          <w:b/>
          <w:bCs/>
        </w:rPr>
        <w:t>09.11.2015 ел, № 13 карарына үзгәрешләр кертү хакында</w:t>
      </w:r>
    </w:p>
    <w:p w:rsidR="00BD75C9" w:rsidRPr="00754D15" w:rsidRDefault="00BD75C9" w:rsidP="00BD75C9">
      <w:pPr>
        <w:jc w:val="both"/>
        <w:rPr>
          <w:rFonts w:ascii="Arial" w:hAnsi="Arial" w:cs="Arial"/>
          <w:b/>
        </w:rPr>
      </w:pPr>
    </w:p>
    <w:p w:rsidR="00547FBE" w:rsidRPr="00754D15" w:rsidRDefault="00547FBE" w:rsidP="00754D15">
      <w:pPr>
        <w:tabs>
          <w:tab w:val="left" w:pos="1200"/>
        </w:tabs>
        <w:jc w:val="both"/>
        <w:rPr>
          <w:rFonts w:ascii="Arial" w:hAnsi="Arial" w:cs="Arial"/>
        </w:rPr>
      </w:pPr>
      <w:r w:rsidRPr="00754D15">
        <w:rPr>
          <w:rFonts w:ascii="Arial" w:hAnsi="Arial" w:cs="Arial"/>
        </w:rPr>
        <w:t xml:space="preserve">Татарстан Республикасы Аксубай муниципаль районының Сөнчәле авыл җирлеге башкарма комитеты КАРАР </w:t>
      </w:r>
      <w:proofErr w:type="gramStart"/>
      <w:r w:rsidRPr="00754D15">
        <w:rPr>
          <w:rFonts w:ascii="Arial" w:hAnsi="Arial" w:cs="Arial"/>
        </w:rPr>
        <w:t>БИРӘ::</w:t>
      </w:r>
      <w:proofErr w:type="gramEnd"/>
    </w:p>
    <w:p w:rsidR="00547FBE" w:rsidRPr="00754D15" w:rsidRDefault="00547FBE" w:rsidP="00754D15">
      <w:pPr>
        <w:tabs>
          <w:tab w:val="left" w:pos="1200"/>
        </w:tabs>
        <w:jc w:val="both"/>
        <w:rPr>
          <w:rFonts w:ascii="Arial" w:hAnsi="Arial" w:cs="Arial"/>
        </w:rPr>
      </w:pPr>
      <w:r w:rsidRPr="00754D15">
        <w:rPr>
          <w:rFonts w:ascii="Arial" w:hAnsi="Arial" w:cs="Arial"/>
        </w:rPr>
        <w:t xml:space="preserve">1. Татарстан Республикасы Аксубай муниципаль районы Сөнчәле авыл җирлеге Башкарма комитетының «2016-2020 елларга Сөнчәле авыл җирлеге территориясен төзекләндерү «муниципаль максатчан программасын раслау турында» 09.11.2015 ел, № 13 карарына </w:t>
      </w:r>
      <w:proofErr w:type="gramStart"/>
      <w:r w:rsidRPr="00754D15">
        <w:rPr>
          <w:rFonts w:ascii="Arial" w:hAnsi="Arial" w:cs="Arial"/>
        </w:rPr>
        <w:t>( 24.12.2019</w:t>
      </w:r>
      <w:proofErr w:type="gramEnd"/>
      <w:r w:rsidRPr="00754D15">
        <w:rPr>
          <w:rFonts w:ascii="Arial" w:hAnsi="Arial" w:cs="Arial"/>
        </w:rPr>
        <w:t xml:space="preserve"> ел, no 18 кертелгән үзгәрешләр белән),» Сөнчәле авыл җирлеге территориясен төзекләндерү «муниципаль программасын бәян итеп, үзгәрешләр кертергә.2016-2027 елларга авыл җирлеге " нең кушымта редакциясендә.</w:t>
      </w:r>
    </w:p>
    <w:p w:rsidR="00547FBE" w:rsidRPr="00754D15" w:rsidRDefault="00547FBE" w:rsidP="00754D15">
      <w:pPr>
        <w:tabs>
          <w:tab w:val="left" w:pos="1200"/>
        </w:tabs>
        <w:jc w:val="both"/>
        <w:rPr>
          <w:rFonts w:ascii="Arial" w:hAnsi="Arial" w:cs="Arial"/>
        </w:rPr>
      </w:pPr>
      <w:r w:rsidRPr="00754D15">
        <w:rPr>
          <w:rFonts w:ascii="Arial" w:hAnsi="Arial" w:cs="Arial"/>
        </w:rPr>
        <w:t>2. Әлеге карарны Аксубай муниципаль районының рәсми сайтында урнаштырырга. http://aksubayevo.tatar.ru һәм рәсми хокукый мәгълүмат порталында бастырып чыгарырга http://pravo.tatarstan.ru.</w:t>
      </w:r>
    </w:p>
    <w:p w:rsidR="00547FBE" w:rsidRPr="00754D15" w:rsidRDefault="00547FBE" w:rsidP="00754D15">
      <w:pPr>
        <w:tabs>
          <w:tab w:val="left" w:pos="1200"/>
        </w:tabs>
        <w:jc w:val="both"/>
        <w:rPr>
          <w:rFonts w:ascii="Arial" w:hAnsi="Arial" w:cs="Arial"/>
        </w:rPr>
      </w:pPr>
      <w:r w:rsidRPr="00754D15">
        <w:rPr>
          <w:rFonts w:ascii="Arial" w:hAnsi="Arial" w:cs="Arial"/>
        </w:rPr>
        <w:t>3. Әлеге карарның үтәлешен контрольдә тотуны үземдә калдырам.</w:t>
      </w:r>
    </w:p>
    <w:p w:rsidR="00547FBE" w:rsidRPr="00754D15" w:rsidRDefault="00547FBE" w:rsidP="00754D15">
      <w:pPr>
        <w:tabs>
          <w:tab w:val="left" w:pos="1200"/>
        </w:tabs>
        <w:jc w:val="both"/>
        <w:rPr>
          <w:rFonts w:ascii="Arial" w:hAnsi="Arial" w:cs="Arial"/>
        </w:rPr>
      </w:pPr>
    </w:p>
    <w:p w:rsidR="00547FBE" w:rsidRPr="00754D15" w:rsidRDefault="00547FBE" w:rsidP="00547FBE">
      <w:pPr>
        <w:tabs>
          <w:tab w:val="left" w:pos="1200"/>
        </w:tabs>
        <w:rPr>
          <w:rFonts w:ascii="Arial" w:hAnsi="Arial" w:cs="Arial"/>
        </w:rPr>
      </w:pPr>
    </w:p>
    <w:p w:rsidR="00547FBE" w:rsidRPr="00754D15" w:rsidRDefault="00547FBE" w:rsidP="00547FBE">
      <w:pPr>
        <w:tabs>
          <w:tab w:val="left" w:pos="1200"/>
        </w:tabs>
        <w:rPr>
          <w:rFonts w:ascii="Arial" w:hAnsi="Arial" w:cs="Arial"/>
        </w:rPr>
      </w:pPr>
    </w:p>
    <w:p w:rsidR="00547FBE" w:rsidRPr="00754D15" w:rsidRDefault="00547FBE" w:rsidP="00547FBE">
      <w:pPr>
        <w:tabs>
          <w:tab w:val="left" w:pos="1200"/>
        </w:tabs>
        <w:rPr>
          <w:rFonts w:ascii="Arial" w:hAnsi="Arial" w:cs="Arial"/>
        </w:rPr>
      </w:pPr>
    </w:p>
    <w:p w:rsidR="00547FBE" w:rsidRPr="00754D15" w:rsidRDefault="00547FBE" w:rsidP="00547FBE">
      <w:pPr>
        <w:tabs>
          <w:tab w:val="left" w:pos="1200"/>
        </w:tabs>
        <w:rPr>
          <w:rFonts w:ascii="Arial" w:hAnsi="Arial" w:cs="Arial"/>
        </w:rPr>
      </w:pPr>
      <w:r w:rsidRPr="00754D15">
        <w:rPr>
          <w:rFonts w:ascii="Arial" w:hAnsi="Arial" w:cs="Arial"/>
        </w:rPr>
        <w:t xml:space="preserve">Сөнчәле авыл җирлеге </w:t>
      </w:r>
    </w:p>
    <w:p w:rsidR="008305D6" w:rsidRPr="00754D15" w:rsidRDefault="00547FBE" w:rsidP="00547FBE">
      <w:pPr>
        <w:tabs>
          <w:tab w:val="left" w:pos="1200"/>
        </w:tabs>
        <w:rPr>
          <w:rFonts w:ascii="Arial" w:hAnsi="Arial" w:cs="Arial"/>
        </w:rPr>
      </w:pPr>
      <w:proofErr w:type="gramStart"/>
      <w:r w:rsidRPr="00754D15">
        <w:rPr>
          <w:rFonts w:ascii="Arial" w:hAnsi="Arial" w:cs="Arial"/>
        </w:rPr>
        <w:t>башкарма</w:t>
      </w:r>
      <w:proofErr w:type="gramEnd"/>
      <w:r w:rsidRPr="00754D15">
        <w:rPr>
          <w:rFonts w:ascii="Arial" w:hAnsi="Arial" w:cs="Arial"/>
        </w:rPr>
        <w:t xml:space="preserve"> комитеты җитәкчесе:</w:t>
      </w:r>
      <w:r w:rsidR="008305D6" w:rsidRPr="00754D15">
        <w:rPr>
          <w:rFonts w:ascii="Arial" w:hAnsi="Arial" w:cs="Arial"/>
        </w:rPr>
        <w:t xml:space="preserve">                                  </w:t>
      </w:r>
      <w:r w:rsidR="00B6391F" w:rsidRPr="00754D15">
        <w:rPr>
          <w:rFonts w:ascii="Arial" w:hAnsi="Arial" w:cs="Arial"/>
        </w:rPr>
        <w:t xml:space="preserve">                     И.В. Крайнова</w:t>
      </w:r>
      <w:r w:rsidR="008305D6" w:rsidRPr="00754D15">
        <w:rPr>
          <w:rFonts w:ascii="Arial" w:hAnsi="Arial" w:cs="Arial"/>
        </w:rPr>
        <w:t xml:space="preserve">            </w:t>
      </w:r>
    </w:p>
    <w:p w:rsidR="00983A36" w:rsidRPr="00754D15" w:rsidRDefault="00D902BC" w:rsidP="00D902BC">
      <w:pPr>
        <w:autoSpaceDE w:val="0"/>
        <w:jc w:val="both"/>
        <w:rPr>
          <w:rFonts w:ascii="Arial" w:hAnsi="Arial" w:cs="Arial"/>
        </w:rPr>
      </w:pPr>
      <w:r w:rsidRPr="00754D15">
        <w:rPr>
          <w:rFonts w:ascii="Arial" w:hAnsi="Arial" w:cs="Arial"/>
        </w:rPr>
        <w:t xml:space="preserve">     </w:t>
      </w:r>
    </w:p>
    <w:p w:rsidR="00D902BC" w:rsidRPr="00754D15" w:rsidRDefault="00D902BC" w:rsidP="00D902BC">
      <w:pPr>
        <w:autoSpaceDE w:val="0"/>
        <w:jc w:val="both"/>
        <w:rPr>
          <w:rFonts w:ascii="Arial" w:hAnsi="Arial" w:cs="Arial"/>
        </w:rPr>
      </w:pPr>
    </w:p>
    <w:p w:rsidR="00D902BC" w:rsidRPr="00754D15" w:rsidRDefault="00B6391F" w:rsidP="00D902BC">
      <w:pPr>
        <w:autoSpaceDE w:val="0"/>
        <w:jc w:val="both"/>
        <w:rPr>
          <w:rFonts w:ascii="Arial" w:hAnsi="Arial" w:cs="Arial"/>
        </w:rPr>
      </w:pPr>
      <w:r w:rsidRPr="00754D15">
        <w:rPr>
          <w:rFonts w:ascii="Arial" w:hAnsi="Arial" w:cs="Arial"/>
        </w:rPr>
        <w:br w:type="page"/>
      </w:r>
    </w:p>
    <w:p w:rsidR="00D902BC" w:rsidRPr="00754D15" w:rsidRDefault="00D902BC" w:rsidP="00D902BC">
      <w:pPr>
        <w:autoSpaceDE w:val="0"/>
        <w:jc w:val="both"/>
        <w:rPr>
          <w:rFonts w:ascii="Arial" w:hAnsi="Arial" w:cs="Arial"/>
        </w:rPr>
      </w:pPr>
    </w:p>
    <w:p w:rsidR="00547FBE" w:rsidRPr="00754D15" w:rsidRDefault="00547FBE" w:rsidP="00547FBE">
      <w:pPr>
        <w:autoSpaceDE w:val="0"/>
        <w:ind w:firstLine="540"/>
        <w:jc w:val="center"/>
        <w:rPr>
          <w:rFonts w:ascii="Arial" w:hAnsi="Arial" w:cs="Arial"/>
          <w:b/>
        </w:rPr>
      </w:pPr>
      <w:r w:rsidRPr="00754D15">
        <w:rPr>
          <w:rFonts w:ascii="Arial" w:hAnsi="Arial" w:cs="Arial"/>
          <w:b/>
        </w:rPr>
        <w:t xml:space="preserve">Муниципаль программа </w:t>
      </w:r>
    </w:p>
    <w:p w:rsidR="00547FBE" w:rsidRPr="00754D15" w:rsidRDefault="00547FBE" w:rsidP="00547FBE">
      <w:pPr>
        <w:autoSpaceDE w:val="0"/>
        <w:ind w:firstLine="540"/>
        <w:jc w:val="center"/>
        <w:rPr>
          <w:rFonts w:ascii="Arial" w:hAnsi="Arial" w:cs="Arial"/>
          <w:b/>
        </w:rPr>
      </w:pPr>
      <w:r w:rsidRPr="00754D15">
        <w:rPr>
          <w:rFonts w:ascii="Arial" w:hAnsi="Arial" w:cs="Arial"/>
          <w:b/>
        </w:rPr>
        <w:t>"2016-2027 елларга Сөнчәле авыл җирлеге территориясен төзекләндерү"</w:t>
      </w:r>
    </w:p>
    <w:p w:rsidR="00547FBE" w:rsidRPr="00754D15" w:rsidRDefault="00547FBE" w:rsidP="00547FBE">
      <w:pPr>
        <w:autoSpaceDE w:val="0"/>
        <w:ind w:firstLine="540"/>
        <w:jc w:val="center"/>
        <w:rPr>
          <w:rFonts w:ascii="Arial" w:hAnsi="Arial" w:cs="Arial"/>
          <w:b/>
        </w:rPr>
      </w:pPr>
      <w:r w:rsidRPr="00754D15">
        <w:rPr>
          <w:rFonts w:ascii="Arial" w:hAnsi="Arial" w:cs="Arial"/>
          <w:b/>
        </w:rPr>
        <w:t xml:space="preserve"> </w:t>
      </w:r>
    </w:p>
    <w:p w:rsidR="00547FBE" w:rsidRPr="00754D15" w:rsidRDefault="00547FBE" w:rsidP="00547FBE">
      <w:pPr>
        <w:autoSpaceDE w:val="0"/>
        <w:ind w:firstLine="540"/>
        <w:jc w:val="center"/>
        <w:rPr>
          <w:rFonts w:ascii="Arial" w:hAnsi="Arial" w:cs="Arial"/>
          <w:b/>
        </w:rPr>
      </w:pPr>
      <w:r w:rsidRPr="00754D15">
        <w:rPr>
          <w:rFonts w:ascii="Arial" w:hAnsi="Arial" w:cs="Arial"/>
          <w:b/>
        </w:rPr>
        <w:t xml:space="preserve"> </w:t>
      </w:r>
    </w:p>
    <w:p w:rsidR="00547FBE" w:rsidRPr="00754D15" w:rsidRDefault="00547FBE" w:rsidP="00547FBE">
      <w:pPr>
        <w:autoSpaceDE w:val="0"/>
        <w:ind w:firstLine="540"/>
        <w:jc w:val="center"/>
        <w:rPr>
          <w:rFonts w:ascii="Arial" w:hAnsi="Arial" w:cs="Arial"/>
          <w:b/>
        </w:rPr>
      </w:pPr>
      <w:r w:rsidRPr="00754D15">
        <w:rPr>
          <w:rFonts w:ascii="Arial" w:hAnsi="Arial" w:cs="Arial"/>
          <w:b/>
        </w:rPr>
        <w:t xml:space="preserve"> </w:t>
      </w:r>
    </w:p>
    <w:p w:rsidR="00547FBE" w:rsidRPr="00754D15" w:rsidRDefault="00547FBE" w:rsidP="00547FBE">
      <w:pPr>
        <w:autoSpaceDE w:val="0"/>
        <w:ind w:firstLine="540"/>
        <w:jc w:val="center"/>
        <w:rPr>
          <w:rFonts w:ascii="Arial" w:hAnsi="Arial" w:cs="Arial"/>
          <w:b/>
        </w:rPr>
      </w:pPr>
      <w:r w:rsidRPr="00754D15">
        <w:rPr>
          <w:rFonts w:ascii="Arial" w:hAnsi="Arial" w:cs="Arial"/>
          <w:b/>
        </w:rPr>
        <w:t>Муниципаль программа паспорты</w:t>
      </w:r>
    </w:p>
    <w:p w:rsidR="00F7778C" w:rsidRPr="00754D15" w:rsidRDefault="00547FBE" w:rsidP="00547FBE">
      <w:pPr>
        <w:autoSpaceDE w:val="0"/>
        <w:ind w:firstLine="540"/>
        <w:jc w:val="center"/>
        <w:rPr>
          <w:rFonts w:ascii="Arial" w:hAnsi="Arial" w:cs="Arial"/>
        </w:rPr>
      </w:pPr>
      <w:r w:rsidRPr="00754D15">
        <w:rPr>
          <w:rFonts w:ascii="Arial" w:hAnsi="Arial" w:cs="Arial"/>
          <w:b/>
        </w:rPr>
        <w:t>«2016-2027 елларга Сөнчәле авыл җирлеге территориясен төзекләндерү"</w:t>
      </w:r>
    </w:p>
    <w:tbl>
      <w:tblPr>
        <w:tblW w:w="0" w:type="auto"/>
        <w:tblInd w:w="-40" w:type="dxa"/>
        <w:tblLayout w:type="fixed"/>
        <w:tblLook w:val="0000" w:firstRow="0" w:lastRow="0" w:firstColumn="0" w:lastColumn="0" w:noHBand="0" w:noVBand="0"/>
      </w:tblPr>
      <w:tblGrid>
        <w:gridCol w:w="2849"/>
        <w:gridCol w:w="6966"/>
      </w:tblGrid>
      <w:tr w:rsidR="00547FBE" w:rsidRPr="00754D15">
        <w:tc>
          <w:tcPr>
            <w:tcW w:w="2849" w:type="dxa"/>
            <w:tcBorders>
              <w:top w:val="single" w:sz="4" w:space="0" w:color="000000"/>
              <w:left w:val="single" w:sz="4" w:space="0" w:color="000000"/>
              <w:bottom w:val="single" w:sz="4" w:space="0" w:color="000000"/>
            </w:tcBorders>
            <w:shd w:val="clear" w:color="auto" w:fill="auto"/>
          </w:tcPr>
          <w:p w:rsidR="00547FBE" w:rsidRPr="00754D15" w:rsidRDefault="00547FBE" w:rsidP="00BD1218">
            <w:pPr>
              <w:rPr>
                <w:rFonts w:ascii="Arial" w:hAnsi="Arial" w:cs="Arial"/>
              </w:rPr>
            </w:pPr>
            <w:r w:rsidRPr="00754D15">
              <w:rPr>
                <w:rFonts w:ascii="Arial" w:hAnsi="Arial" w:cs="Arial"/>
              </w:rPr>
              <w:t>Программа Исеме</w:t>
            </w:r>
          </w:p>
        </w:tc>
        <w:tc>
          <w:tcPr>
            <w:tcW w:w="6966" w:type="dxa"/>
            <w:tcBorders>
              <w:top w:val="single" w:sz="4" w:space="0" w:color="000000"/>
              <w:left w:val="single" w:sz="4" w:space="0" w:color="000000"/>
              <w:bottom w:val="single" w:sz="4" w:space="0" w:color="000000"/>
              <w:right w:val="single" w:sz="4" w:space="0" w:color="000000"/>
            </w:tcBorders>
            <w:shd w:val="clear" w:color="auto" w:fill="auto"/>
          </w:tcPr>
          <w:p w:rsidR="00547FBE" w:rsidRPr="00754D15" w:rsidRDefault="00547FBE" w:rsidP="00BD1218">
            <w:pPr>
              <w:rPr>
                <w:rFonts w:ascii="Arial" w:hAnsi="Arial" w:cs="Arial"/>
              </w:rPr>
            </w:pPr>
            <w:r w:rsidRPr="00754D15">
              <w:rPr>
                <w:rFonts w:ascii="Arial" w:hAnsi="Arial" w:cs="Arial"/>
              </w:rPr>
              <w:t>«2016-2027 елларга С</w:t>
            </w:r>
            <w:r w:rsidRPr="00754D15">
              <w:rPr>
                <w:rFonts w:ascii="Arial" w:hAnsi="Arial" w:cs="Arial"/>
                <w:lang w:val="tt-RU"/>
              </w:rPr>
              <w:t>өнчәле</w:t>
            </w:r>
            <w:r w:rsidRPr="00754D15">
              <w:rPr>
                <w:rFonts w:ascii="Arial" w:hAnsi="Arial" w:cs="Arial"/>
              </w:rPr>
              <w:t xml:space="preserve"> авыл җирлеге территориясен төзекләндерү " муниципаль программасы (алга таба текстта-Программа)</w:t>
            </w:r>
          </w:p>
        </w:tc>
      </w:tr>
      <w:tr w:rsidR="00547FBE" w:rsidRPr="00754D15">
        <w:trPr>
          <w:trHeight w:val="577"/>
        </w:trPr>
        <w:tc>
          <w:tcPr>
            <w:tcW w:w="2849" w:type="dxa"/>
            <w:tcBorders>
              <w:top w:val="single" w:sz="4" w:space="0" w:color="000000"/>
              <w:left w:val="single" w:sz="4" w:space="0" w:color="000000"/>
              <w:bottom w:val="single" w:sz="4" w:space="0" w:color="000000"/>
            </w:tcBorders>
            <w:shd w:val="clear" w:color="auto" w:fill="auto"/>
          </w:tcPr>
          <w:p w:rsidR="00547FBE" w:rsidRPr="00754D15" w:rsidRDefault="00547FBE" w:rsidP="00BD1218">
            <w:pPr>
              <w:rPr>
                <w:rFonts w:ascii="Arial" w:hAnsi="Arial" w:cs="Arial"/>
              </w:rPr>
            </w:pPr>
            <w:r w:rsidRPr="00754D15">
              <w:rPr>
                <w:rFonts w:ascii="Arial" w:hAnsi="Arial" w:cs="Arial"/>
              </w:rPr>
              <w:t>Программаны эшләү өчен нигез</w:t>
            </w:r>
          </w:p>
        </w:tc>
        <w:tc>
          <w:tcPr>
            <w:tcW w:w="6966" w:type="dxa"/>
            <w:tcBorders>
              <w:top w:val="single" w:sz="4" w:space="0" w:color="000000"/>
              <w:left w:val="single" w:sz="4" w:space="0" w:color="000000"/>
              <w:bottom w:val="single" w:sz="4" w:space="0" w:color="000000"/>
              <w:right w:val="single" w:sz="4" w:space="0" w:color="000000"/>
            </w:tcBorders>
            <w:shd w:val="clear" w:color="auto" w:fill="auto"/>
          </w:tcPr>
          <w:p w:rsidR="00547FBE" w:rsidRPr="00754D15" w:rsidRDefault="00547FBE" w:rsidP="00BD1218">
            <w:pPr>
              <w:rPr>
                <w:rFonts w:ascii="Arial" w:hAnsi="Arial" w:cs="Arial"/>
              </w:rPr>
            </w:pPr>
            <w:r w:rsidRPr="00754D15">
              <w:rPr>
                <w:rFonts w:ascii="Arial" w:hAnsi="Arial" w:cs="Arial"/>
              </w:rPr>
              <w:t>«Россия Федерациясендә җирле үзидарәне оештыруның гомуми принциплары турында» 2003 елның 6 сентябрендәге 131-ФЗ номерлы Федераль закон; Аксубай муниципаль районының С</w:t>
            </w:r>
            <w:r w:rsidRPr="00754D15">
              <w:rPr>
                <w:rFonts w:ascii="Arial" w:hAnsi="Arial" w:cs="Arial"/>
                <w:lang w:val="tt-RU"/>
              </w:rPr>
              <w:t>өнчәле</w:t>
            </w:r>
            <w:r w:rsidRPr="00754D15">
              <w:rPr>
                <w:rFonts w:ascii="Arial" w:hAnsi="Arial" w:cs="Arial"/>
              </w:rPr>
              <w:t xml:space="preserve"> авыл җирлеге территорияләренең тышкы төзеклеге, чисталыгын һәм тәртибен саклау кагыйдәләре</w:t>
            </w:r>
          </w:p>
        </w:tc>
      </w:tr>
      <w:tr w:rsidR="00547FBE" w:rsidRPr="00754D15">
        <w:tc>
          <w:tcPr>
            <w:tcW w:w="2849" w:type="dxa"/>
            <w:tcBorders>
              <w:top w:val="single" w:sz="4" w:space="0" w:color="000000"/>
              <w:left w:val="single" w:sz="4" w:space="0" w:color="000000"/>
              <w:bottom w:val="single" w:sz="4" w:space="0" w:color="000000"/>
            </w:tcBorders>
            <w:shd w:val="clear" w:color="auto" w:fill="auto"/>
          </w:tcPr>
          <w:p w:rsidR="00547FBE" w:rsidRPr="00754D15" w:rsidRDefault="00547FBE" w:rsidP="00BD1218">
            <w:pPr>
              <w:rPr>
                <w:rFonts w:ascii="Arial" w:hAnsi="Arial" w:cs="Arial"/>
              </w:rPr>
            </w:pPr>
            <w:r w:rsidRPr="00754D15">
              <w:rPr>
                <w:rFonts w:ascii="Arial" w:hAnsi="Arial" w:cs="Arial"/>
              </w:rPr>
              <w:t>Программа Җитәкчесе</w:t>
            </w:r>
          </w:p>
        </w:tc>
        <w:tc>
          <w:tcPr>
            <w:tcW w:w="6966" w:type="dxa"/>
            <w:tcBorders>
              <w:top w:val="single" w:sz="4" w:space="0" w:color="000000"/>
              <w:left w:val="single" w:sz="4" w:space="0" w:color="000000"/>
              <w:bottom w:val="single" w:sz="4" w:space="0" w:color="000000"/>
              <w:right w:val="single" w:sz="4" w:space="0" w:color="000000"/>
            </w:tcBorders>
            <w:shd w:val="clear" w:color="auto" w:fill="auto"/>
          </w:tcPr>
          <w:p w:rsidR="00547FBE" w:rsidRPr="00754D15" w:rsidRDefault="00547FBE" w:rsidP="00BD1218">
            <w:pPr>
              <w:rPr>
                <w:rFonts w:ascii="Arial" w:hAnsi="Arial" w:cs="Arial"/>
              </w:rPr>
            </w:pPr>
            <w:r w:rsidRPr="00754D15">
              <w:rPr>
                <w:rFonts w:ascii="Arial" w:hAnsi="Arial" w:cs="Arial"/>
              </w:rPr>
              <w:t>Татарстан Республикасы Аксубай муниципаль районының " С</w:t>
            </w:r>
            <w:r w:rsidRPr="00754D15">
              <w:rPr>
                <w:rFonts w:ascii="Arial" w:hAnsi="Arial" w:cs="Arial"/>
                <w:lang w:val="tt-RU"/>
              </w:rPr>
              <w:t>өнчәле</w:t>
            </w:r>
            <w:r w:rsidRPr="00754D15">
              <w:rPr>
                <w:rFonts w:ascii="Arial" w:hAnsi="Arial" w:cs="Arial"/>
              </w:rPr>
              <w:t xml:space="preserve"> авыл җирлеге" муниципаль берәмлеге Советы</w:t>
            </w:r>
          </w:p>
        </w:tc>
      </w:tr>
      <w:tr w:rsidR="00547FBE" w:rsidRPr="00754D15">
        <w:tc>
          <w:tcPr>
            <w:tcW w:w="2849" w:type="dxa"/>
            <w:tcBorders>
              <w:top w:val="single" w:sz="4" w:space="0" w:color="000000"/>
              <w:left w:val="single" w:sz="4" w:space="0" w:color="000000"/>
              <w:bottom w:val="single" w:sz="4" w:space="0" w:color="000000"/>
            </w:tcBorders>
            <w:shd w:val="clear" w:color="auto" w:fill="auto"/>
          </w:tcPr>
          <w:p w:rsidR="00547FBE" w:rsidRPr="00754D15" w:rsidRDefault="00547FBE" w:rsidP="00BD1218">
            <w:pPr>
              <w:rPr>
                <w:rFonts w:ascii="Arial" w:hAnsi="Arial" w:cs="Arial"/>
              </w:rPr>
            </w:pPr>
            <w:r w:rsidRPr="00754D15">
              <w:rPr>
                <w:rFonts w:ascii="Arial" w:hAnsi="Arial" w:cs="Arial"/>
              </w:rPr>
              <w:t>Программаны төп эшләүче</w:t>
            </w:r>
          </w:p>
        </w:tc>
        <w:tc>
          <w:tcPr>
            <w:tcW w:w="6966" w:type="dxa"/>
            <w:tcBorders>
              <w:top w:val="single" w:sz="4" w:space="0" w:color="000000"/>
              <w:left w:val="single" w:sz="4" w:space="0" w:color="000000"/>
              <w:bottom w:val="single" w:sz="4" w:space="0" w:color="000000"/>
              <w:right w:val="single" w:sz="4" w:space="0" w:color="000000"/>
            </w:tcBorders>
            <w:shd w:val="clear" w:color="auto" w:fill="auto"/>
          </w:tcPr>
          <w:p w:rsidR="00547FBE" w:rsidRPr="00754D15" w:rsidRDefault="00547FBE" w:rsidP="00BD1218">
            <w:pPr>
              <w:rPr>
                <w:rFonts w:ascii="Arial" w:hAnsi="Arial" w:cs="Arial"/>
              </w:rPr>
            </w:pPr>
            <w:r w:rsidRPr="00754D15">
              <w:rPr>
                <w:rFonts w:ascii="Arial" w:hAnsi="Arial" w:cs="Arial"/>
              </w:rPr>
              <w:t>Татарстан Республикасы Аксубай муниципаль районының «С</w:t>
            </w:r>
            <w:r w:rsidRPr="00754D15">
              <w:rPr>
                <w:rFonts w:ascii="Arial" w:hAnsi="Arial" w:cs="Arial"/>
                <w:lang w:val="tt-RU"/>
              </w:rPr>
              <w:t>өнчәле</w:t>
            </w:r>
            <w:r w:rsidRPr="00754D15">
              <w:rPr>
                <w:rFonts w:ascii="Arial" w:hAnsi="Arial" w:cs="Arial"/>
              </w:rPr>
              <w:t xml:space="preserve"> авыл җирлеге " башкарма комитеты</w:t>
            </w:r>
          </w:p>
        </w:tc>
      </w:tr>
      <w:tr w:rsidR="00547FBE" w:rsidRPr="00754D15">
        <w:tc>
          <w:tcPr>
            <w:tcW w:w="2849" w:type="dxa"/>
            <w:tcBorders>
              <w:top w:val="single" w:sz="4" w:space="0" w:color="000000"/>
              <w:left w:val="single" w:sz="4" w:space="0" w:color="000000"/>
              <w:bottom w:val="single" w:sz="4" w:space="0" w:color="000000"/>
            </w:tcBorders>
            <w:shd w:val="clear" w:color="auto" w:fill="auto"/>
          </w:tcPr>
          <w:p w:rsidR="00547FBE" w:rsidRPr="00754D15" w:rsidRDefault="00547FBE" w:rsidP="00BD1218">
            <w:pPr>
              <w:rPr>
                <w:rFonts w:ascii="Arial" w:hAnsi="Arial" w:cs="Arial"/>
              </w:rPr>
            </w:pPr>
            <w:r w:rsidRPr="00754D15">
              <w:rPr>
                <w:rFonts w:ascii="Arial" w:hAnsi="Arial" w:cs="Arial"/>
              </w:rPr>
              <w:t>Программаның Максатлары</w:t>
            </w:r>
          </w:p>
        </w:tc>
        <w:tc>
          <w:tcPr>
            <w:tcW w:w="6966" w:type="dxa"/>
            <w:tcBorders>
              <w:top w:val="single" w:sz="4" w:space="0" w:color="000000"/>
              <w:left w:val="single" w:sz="4" w:space="0" w:color="000000"/>
              <w:bottom w:val="single" w:sz="4" w:space="0" w:color="000000"/>
              <w:right w:val="single" w:sz="4" w:space="0" w:color="000000"/>
            </w:tcBorders>
            <w:shd w:val="clear" w:color="auto" w:fill="auto"/>
          </w:tcPr>
          <w:p w:rsidR="00547FBE" w:rsidRPr="00754D15" w:rsidRDefault="00547FBE" w:rsidP="00BD1218">
            <w:pPr>
              <w:pStyle w:val="ConsPlusNonformat"/>
              <w:widowControl/>
              <w:snapToGrid w:val="0"/>
              <w:jc w:val="both"/>
              <w:rPr>
                <w:rFonts w:ascii="Arial" w:hAnsi="Arial" w:cs="Arial"/>
                <w:sz w:val="24"/>
                <w:szCs w:val="24"/>
              </w:rPr>
            </w:pPr>
            <w:r w:rsidRPr="00754D15">
              <w:rPr>
                <w:rFonts w:ascii="Arial" w:hAnsi="Arial" w:cs="Arial"/>
                <w:sz w:val="24"/>
                <w:szCs w:val="24"/>
              </w:rPr>
              <w:t>Татарстан Республикасы Аксубай муниципаль районының «С</w:t>
            </w:r>
            <w:r w:rsidRPr="00754D15">
              <w:rPr>
                <w:rFonts w:ascii="Arial" w:hAnsi="Arial" w:cs="Arial"/>
                <w:sz w:val="24"/>
                <w:szCs w:val="24"/>
                <w:lang w:val="tt-RU"/>
              </w:rPr>
              <w:t>өнчәле</w:t>
            </w:r>
            <w:r w:rsidRPr="00754D15">
              <w:rPr>
                <w:rFonts w:ascii="Arial" w:hAnsi="Arial" w:cs="Arial"/>
                <w:sz w:val="24"/>
                <w:szCs w:val="24"/>
              </w:rPr>
              <w:t xml:space="preserve"> авыл җирлеге» муниципаль берәмлеге территориясендә комплекслы төзекләндерү системасын камилләштерү, тәртипне, архитектура-сәнгати бизәлешне һәм санитария халәтен саклау чараларын гамәлгә ашыру. Авыл җирлегендә яшәүчеләрнең эшчәнлеге һәм ялы өчен уңайлы шартлар тудыру.</w:t>
            </w:r>
          </w:p>
        </w:tc>
      </w:tr>
      <w:tr w:rsidR="00547FBE" w:rsidRPr="00754D15">
        <w:tc>
          <w:tcPr>
            <w:tcW w:w="2849" w:type="dxa"/>
            <w:tcBorders>
              <w:top w:val="single" w:sz="4" w:space="0" w:color="000000"/>
              <w:left w:val="single" w:sz="4" w:space="0" w:color="000000"/>
              <w:bottom w:val="single" w:sz="4" w:space="0" w:color="000000"/>
            </w:tcBorders>
            <w:shd w:val="clear" w:color="auto" w:fill="auto"/>
          </w:tcPr>
          <w:p w:rsidR="00547FBE" w:rsidRPr="00754D15" w:rsidRDefault="00547FBE" w:rsidP="00BD1218">
            <w:pPr>
              <w:autoSpaceDE w:val="0"/>
              <w:snapToGrid w:val="0"/>
              <w:jc w:val="both"/>
              <w:rPr>
                <w:rFonts w:ascii="Arial" w:hAnsi="Arial" w:cs="Arial"/>
              </w:rPr>
            </w:pPr>
            <w:r w:rsidRPr="00754D15">
              <w:rPr>
                <w:rFonts w:ascii="Arial" w:hAnsi="Arial" w:cs="Arial"/>
              </w:rPr>
              <w:t>Программаның бурычлары</w:t>
            </w:r>
          </w:p>
        </w:tc>
        <w:tc>
          <w:tcPr>
            <w:tcW w:w="6966" w:type="dxa"/>
            <w:tcBorders>
              <w:top w:val="single" w:sz="4" w:space="0" w:color="000000"/>
              <w:left w:val="single" w:sz="4" w:space="0" w:color="000000"/>
              <w:bottom w:val="single" w:sz="4" w:space="0" w:color="000000"/>
              <w:right w:val="single" w:sz="4" w:space="0" w:color="000000"/>
            </w:tcBorders>
            <w:shd w:val="clear" w:color="auto" w:fill="auto"/>
          </w:tcPr>
          <w:p w:rsidR="00547FBE" w:rsidRPr="00754D15" w:rsidRDefault="00547FBE" w:rsidP="00BD1218">
            <w:pPr>
              <w:pStyle w:val="ConsPlusNonformat"/>
              <w:snapToGrid w:val="0"/>
              <w:jc w:val="both"/>
              <w:rPr>
                <w:rFonts w:ascii="Arial" w:hAnsi="Arial" w:cs="Arial"/>
                <w:sz w:val="24"/>
                <w:szCs w:val="24"/>
              </w:rPr>
            </w:pPr>
            <w:r w:rsidRPr="00754D15">
              <w:rPr>
                <w:rFonts w:ascii="Arial" w:hAnsi="Arial" w:cs="Arial"/>
                <w:sz w:val="24"/>
                <w:szCs w:val="24"/>
              </w:rPr>
              <w:t>- территорияләрне карап тотуның бердәм тәртибен билгеләү;</w:t>
            </w:r>
          </w:p>
          <w:p w:rsidR="00547FBE" w:rsidRPr="00754D15" w:rsidRDefault="00547FBE" w:rsidP="00BD1218">
            <w:pPr>
              <w:pStyle w:val="ConsPlusNonformat"/>
              <w:snapToGrid w:val="0"/>
              <w:jc w:val="both"/>
              <w:rPr>
                <w:rFonts w:ascii="Arial" w:hAnsi="Arial" w:cs="Arial"/>
                <w:sz w:val="24"/>
                <w:szCs w:val="24"/>
              </w:rPr>
            </w:pPr>
            <w:r w:rsidRPr="00754D15">
              <w:rPr>
                <w:rFonts w:ascii="Arial" w:hAnsi="Arial" w:cs="Arial"/>
                <w:sz w:val="24"/>
                <w:szCs w:val="24"/>
              </w:rPr>
              <w:t xml:space="preserve"> </w:t>
            </w:r>
            <w:proofErr w:type="gramStart"/>
            <w:r w:rsidRPr="00754D15">
              <w:rPr>
                <w:rFonts w:ascii="Arial" w:hAnsi="Arial" w:cs="Arial"/>
                <w:sz w:val="24"/>
                <w:szCs w:val="24"/>
              </w:rPr>
              <w:t>территорияләрне</w:t>
            </w:r>
            <w:proofErr w:type="gramEnd"/>
            <w:r w:rsidRPr="00754D15">
              <w:rPr>
                <w:rFonts w:ascii="Arial" w:hAnsi="Arial" w:cs="Arial"/>
                <w:sz w:val="24"/>
                <w:szCs w:val="24"/>
              </w:rPr>
              <w:t xml:space="preserve"> төзекләндерү чараларын гамәлгә ашыруга физик һәм юридик затларны җәлеп итү һәм аларның чисталык һәм тәртип саклау өчен җаваплылыгын арттыру; </w:t>
            </w:r>
          </w:p>
          <w:p w:rsidR="00547FBE" w:rsidRPr="00754D15" w:rsidRDefault="00547FBE" w:rsidP="00BD1218">
            <w:pPr>
              <w:pStyle w:val="ConsPlusNonformat"/>
              <w:widowControl/>
              <w:jc w:val="both"/>
              <w:rPr>
                <w:rFonts w:ascii="Arial" w:hAnsi="Arial" w:cs="Arial"/>
                <w:sz w:val="24"/>
                <w:szCs w:val="24"/>
              </w:rPr>
            </w:pPr>
            <w:r w:rsidRPr="00754D15">
              <w:rPr>
                <w:rFonts w:ascii="Arial" w:hAnsi="Arial" w:cs="Arial"/>
                <w:sz w:val="24"/>
                <w:szCs w:val="24"/>
              </w:rPr>
              <w:t>- территорияләрдән файдалануга, аларны саклауга һәм төзекләндерүгә контрольне көчәйтү</w:t>
            </w:r>
          </w:p>
        </w:tc>
      </w:tr>
      <w:tr w:rsidR="00547FBE" w:rsidRPr="00754D15">
        <w:tc>
          <w:tcPr>
            <w:tcW w:w="2849" w:type="dxa"/>
            <w:tcBorders>
              <w:top w:val="single" w:sz="4" w:space="0" w:color="000000"/>
              <w:left w:val="single" w:sz="4" w:space="0" w:color="000000"/>
              <w:bottom w:val="single" w:sz="4" w:space="0" w:color="000000"/>
            </w:tcBorders>
            <w:shd w:val="clear" w:color="auto" w:fill="auto"/>
          </w:tcPr>
          <w:p w:rsidR="00547FBE" w:rsidRPr="00754D15" w:rsidRDefault="00547FBE" w:rsidP="00BD1218">
            <w:pPr>
              <w:rPr>
                <w:rFonts w:ascii="Arial" w:hAnsi="Arial" w:cs="Arial"/>
              </w:rPr>
            </w:pPr>
            <w:r w:rsidRPr="00754D15">
              <w:rPr>
                <w:rFonts w:ascii="Arial" w:hAnsi="Arial" w:cs="Arial"/>
              </w:rPr>
              <w:t>Программаны гамәлгә ашыру сроклары</w:t>
            </w:r>
          </w:p>
        </w:tc>
        <w:tc>
          <w:tcPr>
            <w:tcW w:w="6966" w:type="dxa"/>
            <w:tcBorders>
              <w:top w:val="single" w:sz="4" w:space="0" w:color="000000"/>
              <w:left w:val="single" w:sz="4" w:space="0" w:color="000000"/>
              <w:bottom w:val="single" w:sz="4" w:space="0" w:color="000000"/>
              <w:right w:val="single" w:sz="4" w:space="0" w:color="000000"/>
            </w:tcBorders>
            <w:shd w:val="clear" w:color="auto" w:fill="auto"/>
          </w:tcPr>
          <w:p w:rsidR="00547FBE" w:rsidRPr="00754D15" w:rsidRDefault="00547FBE" w:rsidP="00BD1218">
            <w:pPr>
              <w:pStyle w:val="ConsPlusNonformat"/>
              <w:widowControl/>
              <w:snapToGrid w:val="0"/>
              <w:jc w:val="both"/>
              <w:rPr>
                <w:rFonts w:ascii="Arial" w:hAnsi="Arial" w:cs="Arial"/>
                <w:sz w:val="24"/>
                <w:szCs w:val="24"/>
              </w:rPr>
            </w:pPr>
            <w:r w:rsidRPr="00754D15">
              <w:rPr>
                <w:rFonts w:ascii="Arial" w:hAnsi="Arial" w:cs="Arial"/>
                <w:sz w:val="24"/>
                <w:szCs w:val="24"/>
              </w:rPr>
              <w:t>- 2016-2027 еллар</w:t>
            </w:r>
          </w:p>
          <w:p w:rsidR="00547FBE" w:rsidRPr="00754D15" w:rsidRDefault="00547FBE" w:rsidP="00BD1218">
            <w:pPr>
              <w:pStyle w:val="ConsPlusNonformat"/>
              <w:widowControl/>
              <w:jc w:val="both"/>
              <w:rPr>
                <w:rFonts w:ascii="Arial" w:hAnsi="Arial" w:cs="Arial"/>
                <w:sz w:val="24"/>
                <w:szCs w:val="24"/>
              </w:rPr>
            </w:pPr>
          </w:p>
        </w:tc>
      </w:tr>
      <w:tr w:rsidR="00547FBE" w:rsidRPr="00754D15">
        <w:tc>
          <w:tcPr>
            <w:tcW w:w="2849" w:type="dxa"/>
            <w:tcBorders>
              <w:top w:val="single" w:sz="4" w:space="0" w:color="000000"/>
              <w:left w:val="single" w:sz="4" w:space="0" w:color="000000"/>
              <w:bottom w:val="single" w:sz="4" w:space="0" w:color="000000"/>
            </w:tcBorders>
            <w:shd w:val="clear" w:color="auto" w:fill="auto"/>
          </w:tcPr>
          <w:p w:rsidR="00547FBE" w:rsidRPr="00754D15" w:rsidRDefault="00547FBE" w:rsidP="00BD1218">
            <w:pPr>
              <w:rPr>
                <w:rFonts w:ascii="Arial" w:hAnsi="Arial" w:cs="Arial"/>
              </w:rPr>
            </w:pPr>
            <w:r w:rsidRPr="00754D15">
              <w:rPr>
                <w:rFonts w:ascii="Arial" w:hAnsi="Arial" w:cs="Arial"/>
              </w:rPr>
              <w:t>Программаның төп чаралары исемлеге</w:t>
            </w:r>
          </w:p>
        </w:tc>
        <w:tc>
          <w:tcPr>
            <w:tcW w:w="6966" w:type="dxa"/>
            <w:tcBorders>
              <w:top w:val="single" w:sz="4" w:space="0" w:color="000000"/>
              <w:left w:val="single" w:sz="4" w:space="0" w:color="000000"/>
              <w:bottom w:val="single" w:sz="4" w:space="0" w:color="000000"/>
              <w:right w:val="single" w:sz="4" w:space="0" w:color="000000"/>
            </w:tcBorders>
            <w:shd w:val="clear" w:color="auto" w:fill="auto"/>
          </w:tcPr>
          <w:p w:rsidR="00547FBE" w:rsidRPr="00754D15" w:rsidRDefault="00547FBE" w:rsidP="00BD1218">
            <w:pPr>
              <w:pStyle w:val="ConsPlusNonformat"/>
              <w:jc w:val="both"/>
              <w:rPr>
                <w:rFonts w:ascii="Arial" w:hAnsi="Arial" w:cs="Arial"/>
                <w:sz w:val="24"/>
                <w:szCs w:val="24"/>
              </w:rPr>
            </w:pPr>
            <w:r w:rsidRPr="00754D15">
              <w:rPr>
                <w:rFonts w:ascii="Arial" w:hAnsi="Arial" w:cs="Arial"/>
                <w:sz w:val="24"/>
                <w:szCs w:val="24"/>
              </w:rPr>
              <w:t>- электр тапшыру линияләрен карап тоту һәм аларга хезмәт күрсәтү;</w:t>
            </w:r>
          </w:p>
          <w:p w:rsidR="00547FBE" w:rsidRPr="00754D15" w:rsidRDefault="00547FBE" w:rsidP="00BD1218">
            <w:pPr>
              <w:pStyle w:val="ConsPlusNonformat"/>
              <w:jc w:val="both"/>
              <w:rPr>
                <w:rFonts w:ascii="Arial" w:hAnsi="Arial" w:cs="Arial"/>
                <w:sz w:val="24"/>
                <w:szCs w:val="24"/>
              </w:rPr>
            </w:pPr>
            <w:r w:rsidRPr="00754D15">
              <w:rPr>
                <w:rFonts w:ascii="Arial" w:hAnsi="Arial" w:cs="Arial"/>
                <w:sz w:val="24"/>
                <w:szCs w:val="24"/>
              </w:rPr>
              <w:t>- юлларны карап тоту;</w:t>
            </w:r>
          </w:p>
          <w:p w:rsidR="00547FBE" w:rsidRPr="00754D15" w:rsidRDefault="00547FBE" w:rsidP="00BD1218">
            <w:pPr>
              <w:pStyle w:val="ConsPlusNonformat"/>
              <w:widowControl/>
              <w:jc w:val="both"/>
              <w:rPr>
                <w:rFonts w:ascii="Arial" w:hAnsi="Arial" w:cs="Arial"/>
                <w:sz w:val="24"/>
                <w:szCs w:val="24"/>
              </w:rPr>
            </w:pPr>
            <w:r w:rsidRPr="00754D15">
              <w:rPr>
                <w:rFonts w:ascii="Arial" w:hAnsi="Arial" w:cs="Arial"/>
                <w:sz w:val="24"/>
                <w:szCs w:val="24"/>
              </w:rPr>
              <w:t>- Күмү урыннарын карап тоту</w:t>
            </w:r>
          </w:p>
        </w:tc>
      </w:tr>
      <w:tr w:rsidR="00547FBE" w:rsidRPr="00754D15">
        <w:tc>
          <w:tcPr>
            <w:tcW w:w="2849" w:type="dxa"/>
            <w:tcBorders>
              <w:top w:val="single" w:sz="4" w:space="0" w:color="000000"/>
              <w:left w:val="single" w:sz="4" w:space="0" w:color="000000"/>
              <w:bottom w:val="single" w:sz="4" w:space="0" w:color="000000"/>
            </w:tcBorders>
            <w:shd w:val="clear" w:color="auto" w:fill="auto"/>
          </w:tcPr>
          <w:p w:rsidR="00547FBE" w:rsidRPr="00754D15" w:rsidRDefault="00547FBE" w:rsidP="00BD1218">
            <w:pPr>
              <w:rPr>
                <w:rFonts w:ascii="Arial" w:hAnsi="Arial" w:cs="Arial"/>
              </w:rPr>
            </w:pPr>
            <w:r w:rsidRPr="00754D15">
              <w:rPr>
                <w:rFonts w:ascii="Arial" w:hAnsi="Arial" w:cs="Arial"/>
              </w:rPr>
              <w:t>Программаның төп чараларын башкаручылар</w:t>
            </w:r>
          </w:p>
        </w:tc>
        <w:tc>
          <w:tcPr>
            <w:tcW w:w="6966" w:type="dxa"/>
            <w:tcBorders>
              <w:top w:val="single" w:sz="4" w:space="0" w:color="000000"/>
              <w:left w:val="single" w:sz="4" w:space="0" w:color="000000"/>
              <w:bottom w:val="single" w:sz="4" w:space="0" w:color="000000"/>
              <w:right w:val="single" w:sz="4" w:space="0" w:color="000000"/>
            </w:tcBorders>
            <w:shd w:val="clear" w:color="auto" w:fill="auto"/>
          </w:tcPr>
          <w:p w:rsidR="00547FBE" w:rsidRPr="00754D15" w:rsidRDefault="00547FBE" w:rsidP="00BD1218">
            <w:pPr>
              <w:pStyle w:val="ConsPlusNonformat"/>
              <w:snapToGrid w:val="0"/>
              <w:jc w:val="both"/>
              <w:rPr>
                <w:rFonts w:ascii="Arial" w:hAnsi="Arial" w:cs="Arial"/>
                <w:sz w:val="24"/>
                <w:szCs w:val="24"/>
              </w:rPr>
            </w:pPr>
            <w:r w:rsidRPr="00754D15">
              <w:rPr>
                <w:rFonts w:ascii="Arial" w:hAnsi="Arial" w:cs="Arial"/>
                <w:sz w:val="24"/>
                <w:szCs w:val="24"/>
              </w:rPr>
              <w:t>- Татарстан Республикасы Аксубай муниципаль районының "С</w:t>
            </w:r>
            <w:r w:rsidRPr="00754D15">
              <w:rPr>
                <w:rFonts w:ascii="Arial" w:hAnsi="Arial" w:cs="Arial"/>
                <w:sz w:val="24"/>
                <w:szCs w:val="24"/>
                <w:lang w:val="tt-RU"/>
              </w:rPr>
              <w:t>өнчәле</w:t>
            </w:r>
            <w:r w:rsidRPr="00754D15">
              <w:rPr>
                <w:rFonts w:ascii="Arial" w:hAnsi="Arial" w:cs="Arial"/>
                <w:sz w:val="24"/>
                <w:szCs w:val="24"/>
              </w:rPr>
              <w:t xml:space="preserve"> авыл җирлеге" муниципаль берәмлеге башкарма комитеты;</w:t>
            </w:r>
          </w:p>
          <w:p w:rsidR="00547FBE" w:rsidRPr="00754D15" w:rsidRDefault="00547FBE" w:rsidP="00BD1218">
            <w:pPr>
              <w:pStyle w:val="ConsPlusNonformat"/>
              <w:widowControl/>
              <w:jc w:val="both"/>
              <w:rPr>
                <w:rFonts w:ascii="Arial" w:hAnsi="Arial" w:cs="Arial"/>
                <w:sz w:val="24"/>
                <w:szCs w:val="24"/>
              </w:rPr>
            </w:pPr>
            <w:r w:rsidRPr="00754D15">
              <w:rPr>
                <w:rFonts w:ascii="Arial" w:hAnsi="Arial" w:cs="Arial"/>
                <w:sz w:val="24"/>
                <w:szCs w:val="24"/>
              </w:rPr>
              <w:t>- предприятиеләр һәм оешмалар җитәкчеләре (килешү буенча);</w:t>
            </w:r>
          </w:p>
        </w:tc>
      </w:tr>
      <w:tr w:rsidR="00F7778C" w:rsidRPr="00754D15">
        <w:tc>
          <w:tcPr>
            <w:tcW w:w="2849" w:type="dxa"/>
            <w:tcBorders>
              <w:top w:val="single" w:sz="4" w:space="0" w:color="000000"/>
              <w:left w:val="single" w:sz="4" w:space="0" w:color="000000"/>
              <w:bottom w:val="single" w:sz="4" w:space="0" w:color="000000"/>
            </w:tcBorders>
            <w:shd w:val="clear" w:color="auto" w:fill="auto"/>
          </w:tcPr>
          <w:p w:rsidR="00F7778C" w:rsidRPr="00754D15" w:rsidRDefault="00547FBE">
            <w:pPr>
              <w:snapToGrid w:val="0"/>
              <w:rPr>
                <w:rFonts w:ascii="Arial" w:hAnsi="Arial" w:cs="Arial"/>
              </w:rPr>
            </w:pPr>
            <w:r w:rsidRPr="00754D15">
              <w:rPr>
                <w:rFonts w:ascii="Arial" w:hAnsi="Arial" w:cs="Arial"/>
              </w:rPr>
              <w:t>Программаны финанслау күләмнәре һәм чыганаклары</w:t>
            </w:r>
          </w:p>
        </w:tc>
        <w:tc>
          <w:tcPr>
            <w:tcW w:w="6966" w:type="dxa"/>
            <w:tcBorders>
              <w:top w:val="single" w:sz="4" w:space="0" w:color="000000"/>
              <w:left w:val="single" w:sz="4" w:space="0" w:color="000000"/>
              <w:bottom w:val="single" w:sz="4" w:space="0" w:color="000000"/>
              <w:right w:val="single" w:sz="4" w:space="0" w:color="000000"/>
            </w:tcBorders>
            <w:shd w:val="clear" w:color="auto" w:fill="auto"/>
          </w:tcPr>
          <w:p w:rsidR="00547FBE" w:rsidRPr="00754D15" w:rsidRDefault="00547FBE" w:rsidP="00547FBE">
            <w:pPr>
              <w:pStyle w:val="ConsPlusNonformat"/>
              <w:snapToGrid w:val="0"/>
              <w:jc w:val="both"/>
              <w:rPr>
                <w:rFonts w:ascii="Arial" w:hAnsi="Arial" w:cs="Arial"/>
                <w:sz w:val="24"/>
                <w:szCs w:val="24"/>
              </w:rPr>
            </w:pPr>
            <w:proofErr w:type="gramStart"/>
            <w:r w:rsidRPr="00754D15">
              <w:rPr>
                <w:rFonts w:ascii="Arial" w:hAnsi="Arial" w:cs="Arial"/>
                <w:sz w:val="24"/>
                <w:szCs w:val="24"/>
              </w:rPr>
              <w:t>программаны</w:t>
            </w:r>
            <w:proofErr w:type="gramEnd"/>
            <w:r w:rsidRPr="00754D15">
              <w:rPr>
                <w:rFonts w:ascii="Arial" w:hAnsi="Arial" w:cs="Arial"/>
                <w:sz w:val="24"/>
                <w:szCs w:val="24"/>
              </w:rPr>
              <w:t xml:space="preserve"> гамәлгә ашыруга финанслауның гомуми күләме 2283 мең сум тәшкил итә</w:t>
            </w:r>
          </w:p>
          <w:p w:rsidR="00547FBE" w:rsidRPr="00754D15" w:rsidRDefault="00547FBE" w:rsidP="00547FBE">
            <w:pPr>
              <w:pStyle w:val="ConsPlusNonformat"/>
              <w:snapToGrid w:val="0"/>
              <w:jc w:val="both"/>
              <w:rPr>
                <w:rFonts w:ascii="Arial" w:hAnsi="Arial" w:cs="Arial"/>
                <w:sz w:val="24"/>
                <w:szCs w:val="24"/>
              </w:rPr>
            </w:pPr>
            <w:r w:rsidRPr="00754D15">
              <w:rPr>
                <w:rFonts w:ascii="Arial" w:hAnsi="Arial" w:cs="Arial"/>
                <w:sz w:val="24"/>
                <w:szCs w:val="24"/>
              </w:rPr>
              <w:t>2016 елда 119 мең сум</w:t>
            </w:r>
          </w:p>
          <w:p w:rsidR="00547FBE" w:rsidRPr="00754D15" w:rsidRDefault="00547FBE" w:rsidP="00547FBE">
            <w:pPr>
              <w:pStyle w:val="ConsPlusNonformat"/>
              <w:snapToGrid w:val="0"/>
              <w:jc w:val="both"/>
              <w:rPr>
                <w:rFonts w:ascii="Arial" w:hAnsi="Arial" w:cs="Arial"/>
                <w:sz w:val="24"/>
                <w:szCs w:val="24"/>
              </w:rPr>
            </w:pPr>
            <w:r w:rsidRPr="00754D15">
              <w:rPr>
                <w:rFonts w:ascii="Arial" w:hAnsi="Arial" w:cs="Arial"/>
                <w:sz w:val="24"/>
                <w:szCs w:val="24"/>
              </w:rPr>
              <w:t>2017 елга 120,7 мең сум</w:t>
            </w:r>
          </w:p>
          <w:p w:rsidR="00547FBE" w:rsidRPr="00754D15" w:rsidRDefault="00547FBE" w:rsidP="00547FBE">
            <w:pPr>
              <w:pStyle w:val="ConsPlusNonformat"/>
              <w:snapToGrid w:val="0"/>
              <w:jc w:val="both"/>
              <w:rPr>
                <w:rFonts w:ascii="Arial" w:hAnsi="Arial" w:cs="Arial"/>
                <w:sz w:val="24"/>
                <w:szCs w:val="24"/>
              </w:rPr>
            </w:pPr>
            <w:r w:rsidRPr="00754D15">
              <w:rPr>
                <w:rFonts w:ascii="Arial" w:hAnsi="Arial" w:cs="Arial"/>
                <w:sz w:val="24"/>
                <w:szCs w:val="24"/>
              </w:rPr>
              <w:t>2018 елга 122,4 мең сум</w:t>
            </w:r>
          </w:p>
          <w:p w:rsidR="00547FBE" w:rsidRPr="00754D15" w:rsidRDefault="00547FBE" w:rsidP="00547FBE">
            <w:pPr>
              <w:pStyle w:val="ConsPlusNonformat"/>
              <w:snapToGrid w:val="0"/>
              <w:jc w:val="both"/>
              <w:rPr>
                <w:rFonts w:ascii="Arial" w:hAnsi="Arial" w:cs="Arial"/>
                <w:sz w:val="24"/>
                <w:szCs w:val="24"/>
              </w:rPr>
            </w:pPr>
            <w:r w:rsidRPr="00754D15">
              <w:rPr>
                <w:rFonts w:ascii="Arial" w:hAnsi="Arial" w:cs="Arial"/>
                <w:sz w:val="24"/>
                <w:szCs w:val="24"/>
              </w:rPr>
              <w:t>2019 елга 123,3 мең сум</w:t>
            </w:r>
          </w:p>
          <w:p w:rsidR="00547FBE" w:rsidRPr="00754D15" w:rsidRDefault="00547FBE" w:rsidP="00547FBE">
            <w:pPr>
              <w:pStyle w:val="ConsPlusNonformat"/>
              <w:snapToGrid w:val="0"/>
              <w:jc w:val="both"/>
              <w:rPr>
                <w:rFonts w:ascii="Arial" w:hAnsi="Arial" w:cs="Arial"/>
                <w:sz w:val="24"/>
                <w:szCs w:val="24"/>
              </w:rPr>
            </w:pPr>
            <w:r w:rsidRPr="00754D15">
              <w:rPr>
                <w:rFonts w:ascii="Arial" w:hAnsi="Arial" w:cs="Arial"/>
                <w:sz w:val="24"/>
                <w:szCs w:val="24"/>
              </w:rPr>
              <w:t>2020 елга 126,6 мең сум</w:t>
            </w:r>
          </w:p>
          <w:p w:rsidR="00547FBE" w:rsidRPr="00754D15" w:rsidRDefault="00547FBE" w:rsidP="00547FBE">
            <w:pPr>
              <w:pStyle w:val="ConsPlusNonformat"/>
              <w:snapToGrid w:val="0"/>
              <w:jc w:val="both"/>
              <w:rPr>
                <w:rFonts w:ascii="Arial" w:hAnsi="Arial" w:cs="Arial"/>
                <w:sz w:val="24"/>
                <w:szCs w:val="24"/>
              </w:rPr>
            </w:pPr>
            <w:r w:rsidRPr="00754D15">
              <w:rPr>
                <w:rFonts w:ascii="Arial" w:hAnsi="Arial" w:cs="Arial"/>
                <w:sz w:val="24"/>
                <w:szCs w:val="24"/>
              </w:rPr>
              <w:t>2021 елга 194 мең сум</w:t>
            </w:r>
          </w:p>
          <w:p w:rsidR="00547FBE" w:rsidRPr="00754D15" w:rsidRDefault="00547FBE" w:rsidP="00547FBE">
            <w:pPr>
              <w:pStyle w:val="ConsPlusNonformat"/>
              <w:snapToGrid w:val="0"/>
              <w:jc w:val="both"/>
              <w:rPr>
                <w:rFonts w:ascii="Arial" w:hAnsi="Arial" w:cs="Arial"/>
                <w:sz w:val="24"/>
                <w:szCs w:val="24"/>
              </w:rPr>
            </w:pPr>
            <w:r w:rsidRPr="00754D15">
              <w:rPr>
                <w:rFonts w:ascii="Arial" w:hAnsi="Arial" w:cs="Arial"/>
                <w:sz w:val="24"/>
                <w:szCs w:val="24"/>
              </w:rPr>
              <w:lastRenderedPageBreak/>
              <w:t>2022 елга 194 мең сум</w:t>
            </w:r>
          </w:p>
          <w:p w:rsidR="00547FBE" w:rsidRPr="00754D15" w:rsidRDefault="00547FBE" w:rsidP="00547FBE">
            <w:pPr>
              <w:pStyle w:val="ConsPlusNonformat"/>
              <w:snapToGrid w:val="0"/>
              <w:jc w:val="both"/>
              <w:rPr>
                <w:rFonts w:ascii="Arial" w:hAnsi="Arial" w:cs="Arial"/>
                <w:sz w:val="24"/>
                <w:szCs w:val="24"/>
              </w:rPr>
            </w:pPr>
            <w:r w:rsidRPr="00754D15">
              <w:rPr>
                <w:rFonts w:ascii="Arial" w:hAnsi="Arial" w:cs="Arial"/>
                <w:sz w:val="24"/>
                <w:szCs w:val="24"/>
              </w:rPr>
              <w:t>2023 елга 194 мең сум</w:t>
            </w:r>
          </w:p>
          <w:p w:rsidR="00547FBE" w:rsidRPr="00754D15" w:rsidRDefault="00547FBE" w:rsidP="00547FBE">
            <w:pPr>
              <w:pStyle w:val="ConsPlusNonformat"/>
              <w:snapToGrid w:val="0"/>
              <w:jc w:val="both"/>
              <w:rPr>
                <w:rFonts w:ascii="Arial" w:hAnsi="Arial" w:cs="Arial"/>
                <w:sz w:val="24"/>
                <w:szCs w:val="24"/>
              </w:rPr>
            </w:pPr>
            <w:r w:rsidRPr="00754D15">
              <w:rPr>
                <w:rFonts w:ascii="Arial" w:hAnsi="Arial" w:cs="Arial"/>
                <w:sz w:val="24"/>
                <w:szCs w:val="24"/>
              </w:rPr>
              <w:t>2024 елга 219 мең сум</w:t>
            </w:r>
          </w:p>
          <w:p w:rsidR="00547FBE" w:rsidRPr="00754D15" w:rsidRDefault="00547FBE" w:rsidP="00547FBE">
            <w:pPr>
              <w:pStyle w:val="ConsPlusNonformat"/>
              <w:snapToGrid w:val="0"/>
              <w:jc w:val="both"/>
              <w:rPr>
                <w:rFonts w:ascii="Arial" w:hAnsi="Arial" w:cs="Arial"/>
                <w:sz w:val="24"/>
                <w:szCs w:val="24"/>
              </w:rPr>
            </w:pPr>
            <w:r w:rsidRPr="00754D15">
              <w:rPr>
                <w:rFonts w:ascii="Arial" w:hAnsi="Arial" w:cs="Arial"/>
                <w:sz w:val="24"/>
                <w:szCs w:val="24"/>
              </w:rPr>
              <w:t>2025 елга 284 мең сум</w:t>
            </w:r>
          </w:p>
          <w:p w:rsidR="00547FBE" w:rsidRPr="00754D15" w:rsidRDefault="00547FBE" w:rsidP="00547FBE">
            <w:pPr>
              <w:pStyle w:val="ConsPlusNonformat"/>
              <w:snapToGrid w:val="0"/>
              <w:jc w:val="both"/>
              <w:rPr>
                <w:rFonts w:ascii="Arial" w:hAnsi="Arial" w:cs="Arial"/>
                <w:sz w:val="24"/>
                <w:szCs w:val="24"/>
              </w:rPr>
            </w:pPr>
            <w:r w:rsidRPr="00754D15">
              <w:rPr>
                <w:rFonts w:ascii="Arial" w:hAnsi="Arial" w:cs="Arial"/>
                <w:sz w:val="24"/>
                <w:szCs w:val="24"/>
              </w:rPr>
              <w:t>2026 елга 290 мең сум</w:t>
            </w:r>
          </w:p>
          <w:p w:rsidR="00547FBE" w:rsidRPr="00754D15" w:rsidRDefault="00547FBE" w:rsidP="00547FBE">
            <w:pPr>
              <w:pStyle w:val="ConsPlusNonformat"/>
              <w:snapToGrid w:val="0"/>
              <w:jc w:val="both"/>
              <w:rPr>
                <w:rFonts w:ascii="Arial" w:hAnsi="Arial" w:cs="Arial"/>
                <w:sz w:val="24"/>
                <w:szCs w:val="24"/>
              </w:rPr>
            </w:pPr>
            <w:r w:rsidRPr="00754D15">
              <w:rPr>
                <w:rFonts w:ascii="Arial" w:hAnsi="Arial" w:cs="Arial"/>
                <w:sz w:val="24"/>
                <w:szCs w:val="24"/>
              </w:rPr>
              <w:t>2027 елга 296 мең сум</w:t>
            </w:r>
          </w:p>
          <w:p w:rsidR="00F7778C" w:rsidRPr="00754D15" w:rsidRDefault="00547FBE" w:rsidP="00547FBE">
            <w:pPr>
              <w:pStyle w:val="ConsPlusNonformat"/>
              <w:widowControl/>
              <w:snapToGrid w:val="0"/>
              <w:jc w:val="both"/>
              <w:rPr>
                <w:rFonts w:ascii="Arial" w:hAnsi="Arial" w:cs="Arial"/>
                <w:sz w:val="24"/>
                <w:szCs w:val="24"/>
              </w:rPr>
            </w:pPr>
            <w:r w:rsidRPr="00754D15">
              <w:rPr>
                <w:rFonts w:ascii="Arial" w:hAnsi="Arial" w:cs="Arial"/>
                <w:sz w:val="24"/>
                <w:szCs w:val="24"/>
              </w:rPr>
              <w:t>Искәрмә: программаны финанслау күләмнәре фараз характерында була һәм, шул елга тиешле дәрәҗәдәге бюджетларны формалаштыруны, шулай ук чараларны уртак финанслауга республика һәм район бюджетыннан акчалар бүлеп бирүне исәпкә алып, ел саен төзәтелергә тиеш.</w:t>
            </w:r>
          </w:p>
        </w:tc>
      </w:tr>
      <w:tr w:rsidR="00547FBE" w:rsidRPr="00754D15">
        <w:tc>
          <w:tcPr>
            <w:tcW w:w="2849" w:type="dxa"/>
            <w:tcBorders>
              <w:top w:val="single" w:sz="4" w:space="0" w:color="000000"/>
              <w:left w:val="single" w:sz="4" w:space="0" w:color="000000"/>
              <w:bottom w:val="single" w:sz="4" w:space="0" w:color="000000"/>
            </w:tcBorders>
            <w:shd w:val="clear" w:color="auto" w:fill="auto"/>
          </w:tcPr>
          <w:p w:rsidR="00547FBE" w:rsidRPr="00754D15" w:rsidRDefault="00547FBE" w:rsidP="00BD1218">
            <w:pPr>
              <w:pStyle w:val="ConsPlusNonformat"/>
              <w:widowControl/>
              <w:snapToGrid w:val="0"/>
              <w:rPr>
                <w:rFonts w:ascii="Arial" w:hAnsi="Arial" w:cs="Arial"/>
                <w:sz w:val="24"/>
                <w:szCs w:val="24"/>
              </w:rPr>
            </w:pPr>
          </w:p>
          <w:p w:rsidR="00547FBE" w:rsidRPr="00754D15" w:rsidRDefault="00547FBE" w:rsidP="00BD1218">
            <w:pPr>
              <w:pStyle w:val="ConsPlusNonformat"/>
              <w:widowControl/>
              <w:snapToGrid w:val="0"/>
              <w:rPr>
                <w:rFonts w:ascii="Arial" w:hAnsi="Arial" w:cs="Arial"/>
                <w:sz w:val="24"/>
                <w:szCs w:val="24"/>
              </w:rPr>
            </w:pPr>
            <w:r w:rsidRPr="00754D15">
              <w:rPr>
                <w:rFonts w:ascii="Arial" w:hAnsi="Arial" w:cs="Arial"/>
                <w:sz w:val="24"/>
                <w:szCs w:val="24"/>
              </w:rPr>
              <w:t>Программаның үтәлешен контрольдә тоту һәм идарә итүне оештыру системасы</w:t>
            </w:r>
          </w:p>
        </w:tc>
        <w:tc>
          <w:tcPr>
            <w:tcW w:w="6966" w:type="dxa"/>
            <w:tcBorders>
              <w:top w:val="single" w:sz="4" w:space="0" w:color="000000"/>
              <w:left w:val="single" w:sz="4" w:space="0" w:color="000000"/>
              <w:bottom w:val="single" w:sz="4" w:space="0" w:color="000000"/>
              <w:right w:val="single" w:sz="4" w:space="0" w:color="000000"/>
            </w:tcBorders>
            <w:shd w:val="clear" w:color="auto" w:fill="auto"/>
          </w:tcPr>
          <w:p w:rsidR="00547FBE" w:rsidRPr="00754D15" w:rsidRDefault="00547FBE" w:rsidP="00BD1218">
            <w:pPr>
              <w:pStyle w:val="ConsPlusNonformat"/>
              <w:widowControl/>
              <w:snapToGrid w:val="0"/>
              <w:ind w:left="-108"/>
              <w:jc w:val="both"/>
              <w:rPr>
                <w:rFonts w:ascii="Arial" w:hAnsi="Arial" w:cs="Arial"/>
                <w:sz w:val="24"/>
                <w:szCs w:val="24"/>
              </w:rPr>
            </w:pPr>
          </w:p>
          <w:p w:rsidR="00547FBE" w:rsidRPr="00754D15" w:rsidRDefault="00547FBE" w:rsidP="00BD1218">
            <w:pPr>
              <w:pStyle w:val="ConsPlusNonformat"/>
              <w:snapToGrid w:val="0"/>
              <w:ind w:left="168"/>
              <w:jc w:val="both"/>
              <w:rPr>
                <w:rFonts w:ascii="Arial" w:hAnsi="Arial" w:cs="Arial"/>
                <w:sz w:val="24"/>
                <w:szCs w:val="24"/>
              </w:rPr>
            </w:pPr>
            <w:r w:rsidRPr="00754D15">
              <w:rPr>
                <w:rFonts w:ascii="Arial" w:hAnsi="Arial" w:cs="Arial"/>
                <w:sz w:val="24"/>
                <w:szCs w:val="24"/>
              </w:rPr>
              <w:t xml:space="preserve">- программа белән гомуми җитәкчелек итүне һәм аны гамәлгә ашыру барышын контрольдә тотуны программа җитәкчесе башкара. Программа җитәкчесе </w:t>
            </w:r>
            <w:r w:rsidRPr="00754D15">
              <w:rPr>
                <w:rFonts w:ascii="Arial" w:hAnsi="Arial" w:cs="Arial"/>
                <w:sz w:val="24"/>
                <w:szCs w:val="24"/>
                <w:lang w:val="tt-RU"/>
              </w:rPr>
              <w:t>е</w:t>
            </w:r>
            <w:r w:rsidRPr="00754D15">
              <w:rPr>
                <w:rFonts w:ascii="Arial" w:hAnsi="Arial" w:cs="Arial"/>
                <w:sz w:val="24"/>
                <w:szCs w:val="24"/>
              </w:rPr>
              <w:t>л саен Программаның чираттагы календарь елына беренчел чараларын төгәлләштерә һәм алдагы елга чаралар исемлеген проектлый.</w:t>
            </w:r>
          </w:p>
          <w:p w:rsidR="00547FBE" w:rsidRPr="00754D15" w:rsidRDefault="00547FBE" w:rsidP="00BD1218">
            <w:pPr>
              <w:pStyle w:val="ConsPlusNonformat"/>
              <w:snapToGrid w:val="0"/>
              <w:ind w:left="168"/>
              <w:jc w:val="both"/>
              <w:rPr>
                <w:rFonts w:ascii="Arial" w:hAnsi="Arial" w:cs="Arial"/>
                <w:sz w:val="24"/>
                <w:szCs w:val="24"/>
              </w:rPr>
            </w:pPr>
            <w:r w:rsidRPr="00754D15">
              <w:rPr>
                <w:rFonts w:ascii="Arial" w:hAnsi="Arial" w:cs="Arial"/>
                <w:sz w:val="24"/>
                <w:szCs w:val="24"/>
              </w:rPr>
              <w:t>Программаны гамәлгә ашыру барышын тикшереп тору Программа чараларын башкаручыларның гамәлләренә ел саен мониторинг ясау системасыннан гыйбарәт.</w:t>
            </w:r>
          </w:p>
          <w:p w:rsidR="00547FBE" w:rsidRPr="00754D15" w:rsidRDefault="00547FBE" w:rsidP="00BD1218">
            <w:pPr>
              <w:pStyle w:val="ConsPlusNonformat"/>
              <w:widowControl/>
              <w:ind w:left="168"/>
              <w:jc w:val="both"/>
              <w:rPr>
                <w:rFonts w:ascii="Arial" w:hAnsi="Arial" w:cs="Arial"/>
                <w:sz w:val="24"/>
                <w:szCs w:val="24"/>
              </w:rPr>
            </w:pPr>
            <w:r w:rsidRPr="00754D15">
              <w:rPr>
                <w:rFonts w:ascii="Arial" w:hAnsi="Arial" w:cs="Arial"/>
                <w:sz w:val="24"/>
                <w:szCs w:val="24"/>
              </w:rPr>
              <w:t>Татарстан Республикасы Аксубай муниципаль районының С</w:t>
            </w:r>
            <w:r w:rsidRPr="00754D15">
              <w:rPr>
                <w:rFonts w:ascii="Arial" w:hAnsi="Arial" w:cs="Arial"/>
                <w:sz w:val="24"/>
                <w:szCs w:val="24"/>
                <w:lang w:val="tt-RU"/>
              </w:rPr>
              <w:t>өнчәле</w:t>
            </w:r>
            <w:r w:rsidRPr="00754D15">
              <w:rPr>
                <w:rFonts w:ascii="Arial" w:hAnsi="Arial" w:cs="Arial"/>
                <w:sz w:val="24"/>
                <w:szCs w:val="24"/>
              </w:rPr>
              <w:t xml:space="preserve"> авыл җирлеге башкарма комитеты ел саен Татарстан Республикасы Аксубай муниципаль районының «С</w:t>
            </w:r>
            <w:r w:rsidRPr="00754D15">
              <w:rPr>
                <w:rFonts w:ascii="Arial" w:hAnsi="Arial" w:cs="Arial"/>
                <w:sz w:val="24"/>
                <w:szCs w:val="24"/>
                <w:lang w:val="tt-RU"/>
              </w:rPr>
              <w:t>өнчәле</w:t>
            </w:r>
            <w:r w:rsidRPr="00754D15">
              <w:rPr>
                <w:rFonts w:ascii="Arial" w:hAnsi="Arial" w:cs="Arial"/>
                <w:sz w:val="24"/>
                <w:szCs w:val="24"/>
              </w:rPr>
              <w:t xml:space="preserve"> авыл җирлеге» муниципаль берәмлеге Советына Программа чараларын гамәлгә ашыруның барышы турында хисап тапшыра.</w:t>
            </w:r>
          </w:p>
        </w:tc>
      </w:tr>
      <w:tr w:rsidR="00547FBE" w:rsidRPr="00754D15">
        <w:tc>
          <w:tcPr>
            <w:tcW w:w="2849" w:type="dxa"/>
            <w:tcBorders>
              <w:top w:val="single" w:sz="4" w:space="0" w:color="000000"/>
              <w:left w:val="single" w:sz="4" w:space="0" w:color="000000"/>
              <w:bottom w:val="single" w:sz="4" w:space="0" w:color="000000"/>
            </w:tcBorders>
            <w:shd w:val="clear" w:color="auto" w:fill="auto"/>
          </w:tcPr>
          <w:p w:rsidR="00547FBE" w:rsidRPr="00754D15" w:rsidRDefault="00547FBE" w:rsidP="00BD1218">
            <w:pPr>
              <w:pStyle w:val="ConsPlusNonformat"/>
              <w:widowControl/>
              <w:snapToGrid w:val="0"/>
              <w:jc w:val="both"/>
              <w:rPr>
                <w:rFonts w:ascii="Arial" w:hAnsi="Arial" w:cs="Arial"/>
                <w:sz w:val="24"/>
                <w:szCs w:val="24"/>
              </w:rPr>
            </w:pPr>
            <w:r w:rsidRPr="00754D15">
              <w:rPr>
                <w:rFonts w:ascii="Arial" w:hAnsi="Arial" w:cs="Arial"/>
                <w:sz w:val="24"/>
                <w:szCs w:val="24"/>
              </w:rPr>
              <w:t>Программаны гамәлгә ашыруның көтелә торган ахыргы нәтиҗәләре</w:t>
            </w:r>
          </w:p>
        </w:tc>
        <w:tc>
          <w:tcPr>
            <w:tcW w:w="6966" w:type="dxa"/>
            <w:tcBorders>
              <w:top w:val="single" w:sz="4" w:space="0" w:color="000000"/>
              <w:left w:val="single" w:sz="4" w:space="0" w:color="000000"/>
              <w:bottom w:val="single" w:sz="4" w:space="0" w:color="000000"/>
              <w:right w:val="single" w:sz="4" w:space="0" w:color="000000"/>
            </w:tcBorders>
            <w:shd w:val="clear" w:color="auto" w:fill="auto"/>
          </w:tcPr>
          <w:p w:rsidR="00547FBE" w:rsidRPr="00754D15" w:rsidRDefault="00547FBE" w:rsidP="00BD1218">
            <w:pPr>
              <w:pStyle w:val="ConsPlusNonformat"/>
              <w:widowControl/>
              <w:snapToGrid w:val="0"/>
              <w:ind w:left="-108"/>
              <w:jc w:val="both"/>
              <w:rPr>
                <w:rFonts w:ascii="Arial" w:hAnsi="Arial" w:cs="Arial"/>
                <w:sz w:val="24"/>
                <w:szCs w:val="24"/>
              </w:rPr>
            </w:pPr>
            <w:r w:rsidRPr="00754D15">
              <w:rPr>
                <w:rFonts w:ascii="Arial" w:hAnsi="Arial" w:cs="Arial"/>
                <w:sz w:val="24"/>
                <w:szCs w:val="24"/>
              </w:rPr>
              <w:t>- программаны гамәлгә ашыру нәтиҗәсендә халык күп була торган урыннар территорияләрен төзекләндерергә, юл өслеген ремонтларга, балалар һәм спорт мәйданчыкларын төзекләндерергә, санкцияләнмәгән чүплекләрне бетерергә, Бөек Ватан сугышында катнашучыларга һәйкәл-обелискны яңартырга һәм башка чаралар үткәрергә.</w:t>
            </w:r>
          </w:p>
        </w:tc>
      </w:tr>
    </w:tbl>
    <w:p w:rsidR="00F7778C" w:rsidRPr="00754D15" w:rsidRDefault="00F7778C">
      <w:pPr>
        <w:autoSpaceDE w:val="0"/>
        <w:ind w:firstLine="540"/>
        <w:jc w:val="both"/>
        <w:rPr>
          <w:rFonts w:ascii="Arial" w:hAnsi="Arial" w:cs="Arial"/>
        </w:rPr>
      </w:pPr>
    </w:p>
    <w:p w:rsidR="00F7778C" w:rsidRPr="00754D15" w:rsidRDefault="00F7778C">
      <w:pPr>
        <w:autoSpaceDE w:val="0"/>
        <w:ind w:firstLine="540"/>
        <w:jc w:val="both"/>
        <w:rPr>
          <w:rFonts w:ascii="Arial" w:hAnsi="Arial" w:cs="Arial"/>
        </w:rPr>
      </w:pPr>
    </w:p>
    <w:p w:rsidR="00F7778C" w:rsidRPr="00754D15" w:rsidRDefault="00F7778C" w:rsidP="00547FBE">
      <w:pPr>
        <w:autoSpaceDE w:val="0"/>
        <w:jc w:val="center"/>
        <w:rPr>
          <w:rFonts w:ascii="Arial" w:hAnsi="Arial" w:cs="Arial"/>
        </w:rPr>
      </w:pPr>
      <w:r w:rsidRPr="00754D15">
        <w:rPr>
          <w:rFonts w:ascii="Arial" w:hAnsi="Arial" w:cs="Arial"/>
          <w:b/>
        </w:rPr>
        <w:t xml:space="preserve">1. </w:t>
      </w:r>
      <w:r w:rsidR="00547FBE" w:rsidRPr="00754D15">
        <w:rPr>
          <w:rFonts w:ascii="Arial" w:hAnsi="Arial" w:cs="Arial"/>
        </w:rPr>
        <w:t>Проблеманың эчтәлеге һәм аны программалы ысуллар белән хәл итү кирәклеген нигезләү</w:t>
      </w:r>
    </w:p>
    <w:p w:rsidR="00547FBE" w:rsidRPr="00754D15" w:rsidRDefault="00547FBE" w:rsidP="00547FBE">
      <w:pPr>
        <w:autoSpaceDE w:val="0"/>
        <w:ind w:firstLine="708"/>
        <w:jc w:val="both"/>
        <w:rPr>
          <w:rFonts w:ascii="Arial" w:hAnsi="Arial" w:cs="Arial"/>
        </w:rPr>
      </w:pPr>
      <w:r w:rsidRPr="00754D15">
        <w:rPr>
          <w:rFonts w:ascii="Arial" w:hAnsi="Arial" w:cs="Arial"/>
        </w:rPr>
        <w:t xml:space="preserve">Әлеге Программа торак пунктларны төзекләндерү, яшелләндерү, санитария хәлен яхшырту һәм архитектура-сәнгати бизәү буенча чараларны гамәлгә ашыру өчен төп программа булып тора. </w:t>
      </w:r>
    </w:p>
    <w:p w:rsidR="00547FBE" w:rsidRPr="00754D15" w:rsidRDefault="00547FBE" w:rsidP="00547FBE">
      <w:pPr>
        <w:autoSpaceDE w:val="0"/>
        <w:ind w:firstLine="708"/>
        <w:jc w:val="both"/>
        <w:rPr>
          <w:rFonts w:ascii="Arial" w:hAnsi="Arial" w:cs="Arial"/>
        </w:rPr>
      </w:pPr>
      <w:r w:rsidRPr="00754D15">
        <w:rPr>
          <w:rFonts w:ascii="Arial" w:hAnsi="Arial" w:cs="Arial"/>
        </w:rPr>
        <w:t>2024 ел дәвамында бистәдә юл өслеген ремонтлау буенча билгеле бер эшләр башкарылган, балалар мәйданчыклары яңартылган, чишмәләр төзекләндерелгән, яшелләндерү эшләре алып барыла.</w:t>
      </w:r>
    </w:p>
    <w:p w:rsidR="00547FBE" w:rsidRPr="00754D15" w:rsidRDefault="00547FBE" w:rsidP="00547FBE">
      <w:pPr>
        <w:autoSpaceDE w:val="0"/>
        <w:ind w:firstLine="708"/>
        <w:jc w:val="both"/>
        <w:rPr>
          <w:rFonts w:ascii="Arial" w:hAnsi="Arial" w:cs="Arial"/>
        </w:rPr>
      </w:pPr>
      <w:r w:rsidRPr="00754D15">
        <w:rPr>
          <w:rFonts w:ascii="Arial" w:hAnsi="Arial" w:cs="Arial"/>
        </w:rPr>
        <w:t xml:space="preserve">Төзекләндерү проблемаларын хәл итүгә программалы-максатчан якын килү кирәк, чөнки Татарстан Республикасы Аксубай муниципаль районының «Сөнчәле авыл җирлеге» муниципаль берәмлеген төзек комплекслы төзекләндерү системасыннан башка җирлектә яшәүчеләрнең эшчәнлеге һәм ялы өчен уңайлы шартлар тәэмин итүдә нинди дә булса әһәмиятле нәтиҗәләргә ирешү мөмкин түгел. Җирлекнең тормыш-көнкүрешен тәэмин итүче һәм төзекләндерү белән шөгыльләнүче администрация һәм предприятиеләр, учреждениеләр, халык эшчәнлегенең төгәл килешенгән булуы мөһим. Татарстан Республикасы Аксубай муниципаль районының «Сөнчәле авыл җирлеге» муниципаль берәмлеген төзекләндерү перспективаларын билгеләү акчаларны төзекләндерүнең аерым элементларын агымдагы ремонтлауга тотмыйча, куелган бурычларны хәл итүгә туплауга ирешергә мөмкинлек бирәчәк. </w:t>
      </w:r>
    </w:p>
    <w:p w:rsidR="00F7778C" w:rsidRPr="00754D15" w:rsidRDefault="00547FBE" w:rsidP="00754D15">
      <w:pPr>
        <w:autoSpaceDE w:val="0"/>
        <w:ind w:firstLine="708"/>
        <w:jc w:val="both"/>
        <w:rPr>
          <w:rFonts w:ascii="Arial" w:hAnsi="Arial" w:cs="Arial"/>
        </w:rPr>
      </w:pPr>
      <w:r w:rsidRPr="00754D15">
        <w:rPr>
          <w:rFonts w:ascii="Arial" w:hAnsi="Arial" w:cs="Arial"/>
        </w:rPr>
        <w:lastRenderedPageBreak/>
        <w:t>Программаны финанс белән тәэмин итү Татарстан Республикасы Аксубай муниципаль районының "Сөнчәле авыл җирлеге" муниципаль берәмлеге бюджеты исәбеннән гамәлгә ашырыла</w:t>
      </w:r>
      <w:r w:rsidR="00F7778C" w:rsidRPr="00754D15">
        <w:rPr>
          <w:rFonts w:ascii="Arial" w:hAnsi="Arial" w:cs="Arial"/>
        </w:rPr>
        <w:t>.</w:t>
      </w:r>
    </w:p>
    <w:p w:rsidR="00F7778C" w:rsidRPr="00754D15" w:rsidRDefault="00F7778C" w:rsidP="00754D15">
      <w:pPr>
        <w:ind w:firstLine="708"/>
        <w:jc w:val="both"/>
        <w:rPr>
          <w:rFonts w:ascii="Arial" w:hAnsi="Arial" w:cs="Arial"/>
          <w:b/>
          <w:color w:val="000000"/>
        </w:rPr>
      </w:pPr>
    </w:p>
    <w:p w:rsidR="00547FBE" w:rsidRPr="00754D15" w:rsidRDefault="00F7778C" w:rsidP="00754D15">
      <w:pPr>
        <w:autoSpaceDE w:val="0"/>
        <w:jc w:val="both"/>
        <w:rPr>
          <w:rFonts w:ascii="Arial" w:hAnsi="Arial" w:cs="Arial"/>
        </w:rPr>
      </w:pPr>
      <w:r w:rsidRPr="00754D15">
        <w:rPr>
          <w:rFonts w:ascii="Arial" w:hAnsi="Arial" w:cs="Arial"/>
          <w:b/>
        </w:rPr>
        <w:t xml:space="preserve">2. </w:t>
      </w:r>
      <w:r w:rsidR="00547FBE" w:rsidRPr="00754D15">
        <w:rPr>
          <w:rFonts w:ascii="Arial" w:hAnsi="Arial" w:cs="Arial"/>
        </w:rPr>
        <w:t>. Программаның төп максатлары, бурычлары, гамәлгә ашыру сроклары.</w:t>
      </w:r>
    </w:p>
    <w:p w:rsidR="00547FBE" w:rsidRPr="00754D15" w:rsidRDefault="00547FBE" w:rsidP="00754D15">
      <w:pPr>
        <w:autoSpaceDE w:val="0"/>
        <w:jc w:val="both"/>
        <w:rPr>
          <w:rFonts w:ascii="Arial" w:hAnsi="Arial" w:cs="Arial"/>
        </w:rPr>
      </w:pPr>
      <w:r w:rsidRPr="00754D15">
        <w:rPr>
          <w:rFonts w:ascii="Arial" w:hAnsi="Arial" w:cs="Arial"/>
        </w:rPr>
        <w:t>Программаның максатлары һәм бурычлары булып тора:</w:t>
      </w:r>
    </w:p>
    <w:p w:rsidR="00547FBE" w:rsidRPr="00754D15" w:rsidRDefault="00547FBE" w:rsidP="00754D15">
      <w:pPr>
        <w:autoSpaceDE w:val="0"/>
        <w:jc w:val="both"/>
        <w:rPr>
          <w:rFonts w:ascii="Arial" w:hAnsi="Arial" w:cs="Arial"/>
        </w:rPr>
      </w:pPr>
      <w:r w:rsidRPr="00754D15">
        <w:rPr>
          <w:rFonts w:ascii="Arial" w:hAnsi="Arial" w:cs="Arial"/>
        </w:rPr>
        <w:t>- Татарстан Республикасы Аксубай муниципаль районының "Сөнчәле авыл җирлеге" территориясендә тәртип, төзекләндерү, архитектура-сәнгати бизәлеш һәм санитария хәлен саклау чараларын гамәлгә ашыру;</w:t>
      </w:r>
    </w:p>
    <w:p w:rsidR="00547FBE" w:rsidRPr="00754D15" w:rsidRDefault="00547FBE" w:rsidP="00754D15">
      <w:pPr>
        <w:autoSpaceDE w:val="0"/>
        <w:jc w:val="both"/>
        <w:rPr>
          <w:rFonts w:ascii="Arial" w:hAnsi="Arial" w:cs="Arial"/>
        </w:rPr>
      </w:pPr>
      <w:r w:rsidRPr="00754D15">
        <w:rPr>
          <w:rFonts w:ascii="Arial" w:hAnsi="Arial" w:cs="Arial"/>
        </w:rPr>
        <w:t>- халык өчен уңайлы мохит булдыру;</w:t>
      </w:r>
    </w:p>
    <w:p w:rsidR="00547FBE" w:rsidRPr="00754D15" w:rsidRDefault="00547FBE" w:rsidP="00754D15">
      <w:pPr>
        <w:autoSpaceDE w:val="0"/>
        <w:jc w:val="both"/>
        <w:rPr>
          <w:rFonts w:ascii="Arial" w:hAnsi="Arial" w:cs="Arial"/>
        </w:rPr>
      </w:pPr>
      <w:r w:rsidRPr="00754D15">
        <w:rPr>
          <w:rFonts w:ascii="Arial" w:hAnsi="Arial" w:cs="Arial"/>
        </w:rPr>
        <w:t>- ишегалды территорияләрен төзекләндерү дәрәҗәсен күтәрү, торак йортларга керү юлларын яхшырту;</w:t>
      </w:r>
    </w:p>
    <w:p w:rsidR="00547FBE" w:rsidRPr="00754D15" w:rsidRDefault="00547FBE" w:rsidP="00754D15">
      <w:pPr>
        <w:autoSpaceDE w:val="0"/>
        <w:jc w:val="both"/>
        <w:rPr>
          <w:rFonts w:ascii="Arial" w:hAnsi="Arial" w:cs="Arial"/>
        </w:rPr>
      </w:pPr>
      <w:r w:rsidRPr="00754D15">
        <w:rPr>
          <w:rFonts w:ascii="Arial" w:hAnsi="Arial" w:cs="Arial"/>
        </w:rPr>
        <w:t xml:space="preserve"> </w:t>
      </w:r>
      <w:proofErr w:type="gramStart"/>
      <w:r w:rsidRPr="00754D15">
        <w:rPr>
          <w:rFonts w:ascii="Arial" w:hAnsi="Arial" w:cs="Arial"/>
        </w:rPr>
        <w:t>территорияләрне</w:t>
      </w:r>
      <w:proofErr w:type="gramEnd"/>
      <w:r w:rsidRPr="00754D15">
        <w:rPr>
          <w:rFonts w:ascii="Arial" w:hAnsi="Arial" w:cs="Arial"/>
        </w:rPr>
        <w:t xml:space="preserve"> карап тотуның бердәм тәртибен билгеләү;</w:t>
      </w:r>
    </w:p>
    <w:p w:rsidR="00547FBE" w:rsidRPr="00754D15" w:rsidRDefault="00547FBE" w:rsidP="00754D15">
      <w:pPr>
        <w:autoSpaceDE w:val="0"/>
        <w:jc w:val="both"/>
        <w:rPr>
          <w:rFonts w:ascii="Arial" w:hAnsi="Arial" w:cs="Arial"/>
        </w:rPr>
      </w:pPr>
      <w:r w:rsidRPr="00754D15">
        <w:rPr>
          <w:rFonts w:ascii="Arial" w:hAnsi="Arial" w:cs="Arial"/>
        </w:rPr>
        <w:t xml:space="preserve"> </w:t>
      </w:r>
      <w:proofErr w:type="gramStart"/>
      <w:r w:rsidRPr="00754D15">
        <w:rPr>
          <w:rFonts w:ascii="Arial" w:hAnsi="Arial" w:cs="Arial"/>
        </w:rPr>
        <w:t>территорияләрне</w:t>
      </w:r>
      <w:proofErr w:type="gramEnd"/>
      <w:r w:rsidRPr="00754D15">
        <w:rPr>
          <w:rFonts w:ascii="Arial" w:hAnsi="Arial" w:cs="Arial"/>
        </w:rPr>
        <w:t xml:space="preserve"> төзекләндерү чараларын гамәлгә ашыруга физик һәм юридик затларны җәлеп итү һәм аларның чисталык һәм тәртип саклау өчен җаваплылыгын арттыру; </w:t>
      </w:r>
    </w:p>
    <w:p w:rsidR="00547FBE" w:rsidRPr="00754D15" w:rsidRDefault="00547FBE" w:rsidP="00754D15">
      <w:pPr>
        <w:autoSpaceDE w:val="0"/>
        <w:jc w:val="both"/>
        <w:rPr>
          <w:rFonts w:ascii="Arial" w:hAnsi="Arial" w:cs="Arial"/>
        </w:rPr>
      </w:pPr>
      <w:r w:rsidRPr="00754D15">
        <w:rPr>
          <w:rFonts w:ascii="Arial" w:hAnsi="Arial" w:cs="Arial"/>
        </w:rPr>
        <w:t>- территорияләрдән файдалануга, аларны саклауга һәм төзекләндерүгә контрольне көчәйтү;</w:t>
      </w:r>
    </w:p>
    <w:p w:rsidR="00547FBE" w:rsidRPr="00754D15" w:rsidRDefault="00547FBE" w:rsidP="00754D15">
      <w:pPr>
        <w:autoSpaceDE w:val="0"/>
        <w:jc w:val="both"/>
        <w:rPr>
          <w:rFonts w:ascii="Arial" w:hAnsi="Arial" w:cs="Arial"/>
        </w:rPr>
      </w:pPr>
      <w:r w:rsidRPr="00754D15">
        <w:rPr>
          <w:rFonts w:ascii="Arial" w:hAnsi="Arial" w:cs="Arial"/>
        </w:rPr>
        <w:t xml:space="preserve"> </w:t>
      </w:r>
      <w:proofErr w:type="gramStart"/>
      <w:r w:rsidRPr="00754D15">
        <w:rPr>
          <w:rFonts w:ascii="Arial" w:hAnsi="Arial" w:cs="Arial"/>
        </w:rPr>
        <w:t>ишегалды</w:t>
      </w:r>
      <w:proofErr w:type="gramEnd"/>
      <w:r w:rsidRPr="00754D15">
        <w:rPr>
          <w:rFonts w:ascii="Arial" w:hAnsi="Arial" w:cs="Arial"/>
        </w:rPr>
        <w:t>, квартал эчендәге машина юлларын норматив таләпләрне тәэмин итәргә мөмкинлек бирә торган дәрәҗәгә кадәр торгызу һәм транспорт-эксплуатация торышын күтәрү;</w:t>
      </w:r>
    </w:p>
    <w:p w:rsidR="00F7778C" w:rsidRPr="00754D15" w:rsidRDefault="00547FBE" w:rsidP="00754D15">
      <w:pPr>
        <w:autoSpaceDE w:val="0"/>
        <w:jc w:val="both"/>
        <w:rPr>
          <w:rFonts w:ascii="Arial" w:hAnsi="Arial" w:cs="Arial"/>
        </w:rPr>
      </w:pPr>
      <w:r w:rsidRPr="00754D15">
        <w:rPr>
          <w:rFonts w:ascii="Arial" w:hAnsi="Arial" w:cs="Arial"/>
        </w:rPr>
        <w:tab/>
        <w:t>Программаны гамәлгә ашыру сроклары - 2016-2027 еллар.</w:t>
      </w:r>
    </w:p>
    <w:p w:rsidR="00547FBE" w:rsidRPr="00754D15" w:rsidRDefault="00547FBE" w:rsidP="00754D15">
      <w:pPr>
        <w:autoSpaceDE w:val="0"/>
        <w:jc w:val="both"/>
        <w:rPr>
          <w:rFonts w:ascii="Arial" w:hAnsi="Arial" w:cs="Arial"/>
        </w:rPr>
      </w:pPr>
      <w:r w:rsidRPr="00754D15">
        <w:rPr>
          <w:rFonts w:ascii="Arial" w:hAnsi="Arial" w:cs="Arial"/>
        </w:rPr>
        <w:t xml:space="preserve">3. Программа чаралары системасы </w:t>
      </w:r>
    </w:p>
    <w:p w:rsidR="00547FBE" w:rsidRPr="00754D15" w:rsidRDefault="00547FBE" w:rsidP="00754D15">
      <w:pPr>
        <w:autoSpaceDE w:val="0"/>
        <w:jc w:val="both"/>
        <w:rPr>
          <w:rFonts w:ascii="Arial" w:hAnsi="Arial" w:cs="Arial"/>
        </w:rPr>
      </w:pPr>
    </w:p>
    <w:p w:rsidR="00547FBE" w:rsidRPr="00754D15" w:rsidRDefault="00547FBE" w:rsidP="00754D15">
      <w:pPr>
        <w:autoSpaceDE w:val="0"/>
        <w:jc w:val="both"/>
        <w:rPr>
          <w:rFonts w:ascii="Arial" w:hAnsi="Arial" w:cs="Arial"/>
        </w:rPr>
      </w:pPr>
      <w:r w:rsidRPr="00754D15">
        <w:rPr>
          <w:rFonts w:ascii="Arial" w:hAnsi="Arial" w:cs="Arial"/>
        </w:rPr>
        <w:t xml:space="preserve">Программа чараларына түбәндәгеләр </w:t>
      </w:r>
      <w:proofErr w:type="gramStart"/>
      <w:r w:rsidRPr="00754D15">
        <w:rPr>
          <w:rFonts w:ascii="Arial" w:hAnsi="Arial" w:cs="Arial"/>
        </w:rPr>
        <w:t>керә::</w:t>
      </w:r>
      <w:proofErr w:type="gramEnd"/>
    </w:p>
    <w:p w:rsidR="00547FBE" w:rsidRPr="00754D15" w:rsidRDefault="00547FBE" w:rsidP="00754D15">
      <w:pPr>
        <w:autoSpaceDE w:val="0"/>
        <w:jc w:val="both"/>
        <w:rPr>
          <w:rFonts w:ascii="Arial" w:hAnsi="Arial" w:cs="Arial"/>
        </w:rPr>
      </w:pPr>
      <w:r w:rsidRPr="00754D15">
        <w:rPr>
          <w:rFonts w:ascii="Arial" w:hAnsi="Arial" w:cs="Arial"/>
        </w:rPr>
        <w:t>- территорияне даими рәвештә кардан чистарту;</w:t>
      </w:r>
    </w:p>
    <w:p w:rsidR="00547FBE" w:rsidRPr="00754D15" w:rsidRDefault="00547FBE" w:rsidP="00754D15">
      <w:pPr>
        <w:autoSpaceDE w:val="0"/>
        <w:jc w:val="both"/>
        <w:rPr>
          <w:rFonts w:ascii="Arial" w:hAnsi="Arial" w:cs="Arial"/>
        </w:rPr>
      </w:pPr>
      <w:r w:rsidRPr="00754D15">
        <w:rPr>
          <w:rFonts w:ascii="Arial" w:hAnsi="Arial" w:cs="Arial"/>
        </w:rPr>
        <w:t>- юлларны карап тоту һәм эксплуатацияләү;</w:t>
      </w:r>
    </w:p>
    <w:p w:rsidR="00547FBE" w:rsidRPr="00754D15" w:rsidRDefault="00547FBE" w:rsidP="00754D15">
      <w:pPr>
        <w:autoSpaceDE w:val="0"/>
        <w:jc w:val="both"/>
        <w:rPr>
          <w:rFonts w:ascii="Arial" w:hAnsi="Arial" w:cs="Arial"/>
        </w:rPr>
      </w:pPr>
      <w:r w:rsidRPr="00754D15">
        <w:rPr>
          <w:rFonts w:ascii="Arial" w:hAnsi="Arial" w:cs="Arial"/>
        </w:rPr>
        <w:t>- муниципаль берәмлек территориясен яктырту;</w:t>
      </w:r>
    </w:p>
    <w:p w:rsidR="00547FBE" w:rsidRPr="00754D15" w:rsidRDefault="00547FBE" w:rsidP="00754D15">
      <w:pPr>
        <w:autoSpaceDE w:val="0"/>
        <w:jc w:val="both"/>
        <w:rPr>
          <w:rFonts w:ascii="Arial" w:hAnsi="Arial" w:cs="Arial"/>
        </w:rPr>
      </w:pPr>
      <w:r w:rsidRPr="00754D15">
        <w:rPr>
          <w:rFonts w:ascii="Arial" w:hAnsi="Arial" w:cs="Arial"/>
        </w:rPr>
        <w:t>- Күмү урыннарын карап тоту</w:t>
      </w:r>
    </w:p>
    <w:p w:rsidR="00547FBE" w:rsidRPr="00754D15" w:rsidRDefault="00547FBE" w:rsidP="00754D15">
      <w:pPr>
        <w:autoSpaceDE w:val="0"/>
        <w:jc w:val="both"/>
        <w:rPr>
          <w:rFonts w:ascii="Arial" w:hAnsi="Arial" w:cs="Arial"/>
        </w:rPr>
      </w:pPr>
      <w:r w:rsidRPr="00754D15">
        <w:rPr>
          <w:rFonts w:ascii="Arial" w:hAnsi="Arial" w:cs="Arial"/>
        </w:rPr>
        <w:t>- каты көнкүреш калдыкларын җыюга һәм утильләштерүгә бәйле мәсьәләләрне хәл итү</w:t>
      </w:r>
    </w:p>
    <w:p w:rsidR="00547FBE" w:rsidRPr="00754D15" w:rsidRDefault="00547FBE" w:rsidP="00754D15">
      <w:pPr>
        <w:autoSpaceDE w:val="0"/>
        <w:jc w:val="both"/>
        <w:rPr>
          <w:rFonts w:ascii="Arial" w:hAnsi="Arial" w:cs="Arial"/>
        </w:rPr>
      </w:pPr>
      <w:r w:rsidRPr="00754D15">
        <w:rPr>
          <w:rFonts w:ascii="Arial" w:hAnsi="Arial" w:cs="Arial"/>
        </w:rPr>
        <w:t xml:space="preserve">- чишмәләрне һәм обелискларны төзекләндерү </w:t>
      </w:r>
    </w:p>
    <w:p w:rsidR="00547FBE" w:rsidRPr="00754D15" w:rsidRDefault="00547FBE" w:rsidP="00754D15">
      <w:pPr>
        <w:autoSpaceDE w:val="0"/>
        <w:jc w:val="both"/>
        <w:rPr>
          <w:rFonts w:ascii="Arial" w:hAnsi="Arial" w:cs="Arial"/>
        </w:rPr>
      </w:pPr>
      <w:r w:rsidRPr="00754D15">
        <w:rPr>
          <w:rFonts w:ascii="Arial" w:hAnsi="Arial" w:cs="Arial"/>
        </w:rPr>
        <w:t>- программаны финанслау күләмен билгеләү һәм раслау;</w:t>
      </w:r>
    </w:p>
    <w:p w:rsidR="00547FBE" w:rsidRPr="00754D15" w:rsidRDefault="00547FBE" w:rsidP="00754D15">
      <w:pPr>
        <w:autoSpaceDE w:val="0"/>
        <w:jc w:val="both"/>
        <w:rPr>
          <w:rFonts w:ascii="Arial" w:hAnsi="Arial" w:cs="Arial"/>
        </w:rPr>
      </w:pPr>
      <w:r w:rsidRPr="00754D15">
        <w:rPr>
          <w:rFonts w:ascii="Arial" w:hAnsi="Arial" w:cs="Arial"/>
        </w:rPr>
        <w:t>-программаны гамәлгә ашыру хисабын, мәгълүмати-аналитик материалларны әзерләү;</w:t>
      </w:r>
    </w:p>
    <w:p w:rsidR="00547FBE" w:rsidRPr="00754D15" w:rsidRDefault="00547FBE" w:rsidP="00754D15">
      <w:pPr>
        <w:autoSpaceDE w:val="0"/>
        <w:jc w:val="both"/>
        <w:rPr>
          <w:rFonts w:ascii="Arial" w:hAnsi="Arial" w:cs="Arial"/>
        </w:rPr>
      </w:pPr>
      <w:r w:rsidRPr="00754D15">
        <w:rPr>
          <w:rFonts w:ascii="Arial" w:hAnsi="Arial" w:cs="Arial"/>
        </w:rPr>
        <w:t>- программаның максатын һәм бурычларын хәл итүне яктыртуга, программаны гамәлгә ашыруның барышы турындагы эшне халыкка җиткерүне оештыру.</w:t>
      </w:r>
    </w:p>
    <w:p w:rsidR="00547FBE" w:rsidRPr="00754D15" w:rsidRDefault="00547FBE" w:rsidP="00754D15">
      <w:pPr>
        <w:autoSpaceDE w:val="0"/>
        <w:jc w:val="both"/>
        <w:rPr>
          <w:rFonts w:ascii="Arial" w:hAnsi="Arial" w:cs="Arial"/>
        </w:rPr>
      </w:pPr>
      <w:r w:rsidRPr="00754D15">
        <w:rPr>
          <w:rFonts w:ascii="Arial" w:hAnsi="Arial" w:cs="Arial"/>
        </w:rPr>
        <w:tab/>
        <w:t>Программаны гамәлгә ашыру нәтиҗәсендә Татарстан Республикасы Аксубай муниципаль районының «</w:t>
      </w:r>
      <w:r w:rsidRPr="00754D15">
        <w:rPr>
          <w:rFonts w:ascii="Arial" w:hAnsi="Arial" w:cs="Arial"/>
          <w:lang w:val="tt-RU"/>
        </w:rPr>
        <w:t xml:space="preserve">Сөнчәле </w:t>
      </w:r>
      <w:r w:rsidRPr="00754D15">
        <w:rPr>
          <w:rFonts w:ascii="Arial" w:hAnsi="Arial" w:cs="Arial"/>
        </w:rPr>
        <w:t>авыл җирлеге» муниципаль берәмлеге территориясендә халыкның эше һәм ялы өчен уңайлы шартлар тудыру көтелә.</w:t>
      </w:r>
    </w:p>
    <w:p w:rsidR="00547FBE" w:rsidRPr="00754D15" w:rsidRDefault="00547FBE" w:rsidP="00754D15">
      <w:pPr>
        <w:autoSpaceDE w:val="0"/>
        <w:jc w:val="both"/>
        <w:rPr>
          <w:rFonts w:ascii="Arial" w:hAnsi="Arial" w:cs="Arial"/>
        </w:rPr>
      </w:pPr>
      <w:r w:rsidRPr="00754D15">
        <w:rPr>
          <w:rFonts w:ascii="Arial" w:hAnsi="Arial" w:cs="Arial"/>
        </w:rPr>
        <w:tab/>
        <w:t>Программаның нәтиҗәлелеге түбәндәге күрсәткечләр буенча бәяләнә:</w:t>
      </w:r>
    </w:p>
    <w:p w:rsidR="00547FBE" w:rsidRPr="00754D15" w:rsidRDefault="00547FBE" w:rsidP="00754D15">
      <w:pPr>
        <w:autoSpaceDE w:val="0"/>
        <w:jc w:val="both"/>
        <w:rPr>
          <w:rFonts w:ascii="Arial" w:hAnsi="Arial" w:cs="Arial"/>
        </w:rPr>
      </w:pPr>
      <w:r w:rsidRPr="00754D15">
        <w:rPr>
          <w:rFonts w:ascii="Arial" w:hAnsi="Arial" w:cs="Arial"/>
        </w:rPr>
        <w:t>- муниципаль берәмлек халкын төзекләндерү эшләренә җәлеп итү проценты;</w:t>
      </w:r>
    </w:p>
    <w:p w:rsidR="00547FBE" w:rsidRPr="00754D15" w:rsidRDefault="00547FBE" w:rsidP="00754D15">
      <w:pPr>
        <w:autoSpaceDE w:val="0"/>
        <w:jc w:val="both"/>
        <w:rPr>
          <w:rFonts w:ascii="Arial" w:hAnsi="Arial" w:cs="Arial"/>
        </w:rPr>
      </w:pPr>
      <w:r w:rsidRPr="00754D15">
        <w:rPr>
          <w:rFonts w:ascii="Arial" w:hAnsi="Arial" w:cs="Arial"/>
        </w:rPr>
        <w:t>- җирлек предприятиеләрен һәм оешмаларын төзекләндерү эшләренә җәлеп итү проценты;</w:t>
      </w:r>
    </w:p>
    <w:p w:rsidR="00547FBE" w:rsidRPr="00754D15" w:rsidRDefault="00547FBE" w:rsidP="00754D15">
      <w:pPr>
        <w:autoSpaceDE w:val="0"/>
        <w:jc w:val="both"/>
        <w:rPr>
          <w:rFonts w:ascii="Arial" w:hAnsi="Arial" w:cs="Arial"/>
        </w:rPr>
      </w:pPr>
      <w:r w:rsidRPr="00754D15">
        <w:rPr>
          <w:rFonts w:ascii="Arial" w:hAnsi="Arial" w:cs="Arial"/>
        </w:rPr>
        <w:t>- җирлекне төзекләндерүне тәэмин итүче предприятиеләрнең һәм инженерлык челтәрләре хуҗалары булган предприятиеләрнең үзара хезмәттәшлек дәрәҗәсе;</w:t>
      </w:r>
    </w:p>
    <w:p w:rsidR="00547FBE" w:rsidRPr="00754D15" w:rsidRDefault="00547FBE" w:rsidP="00754D15">
      <w:pPr>
        <w:autoSpaceDE w:val="0"/>
        <w:jc w:val="both"/>
        <w:rPr>
          <w:rFonts w:ascii="Arial" w:hAnsi="Arial" w:cs="Arial"/>
        </w:rPr>
      </w:pPr>
      <w:r w:rsidRPr="00754D15">
        <w:rPr>
          <w:rFonts w:ascii="Arial" w:hAnsi="Arial" w:cs="Arial"/>
        </w:rPr>
        <w:t>- муниципаль берәмлекнең төзеклеге дәрәҗәсе (поселокның камилләштерелгән өслекле автомобиль юллары, тышкы яктырту челтәрләре, яшел үсентеләр, балалар өчен уен һәм спорт мәйданчыклары белән тәэмин ителеше).</w:t>
      </w:r>
    </w:p>
    <w:p w:rsidR="009E314C" w:rsidRPr="00754D15" w:rsidRDefault="009E314C" w:rsidP="00754D15">
      <w:pPr>
        <w:autoSpaceDE w:val="0"/>
        <w:jc w:val="both"/>
        <w:rPr>
          <w:rFonts w:ascii="Arial" w:hAnsi="Arial" w:cs="Arial"/>
          <w:b/>
        </w:rPr>
      </w:pPr>
    </w:p>
    <w:p w:rsidR="00547FBE" w:rsidRPr="00754D15" w:rsidRDefault="00547FBE" w:rsidP="00754D15">
      <w:pPr>
        <w:autoSpaceDE w:val="0"/>
        <w:ind w:firstLine="540"/>
        <w:jc w:val="both"/>
        <w:rPr>
          <w:rFonts w:ascii="Arial" w:hAnsi="Arial" w:cs="Arial"/>
          <w:b/>
        </w:rPr>
      </w:pPr>
      <w:r w:rsidRPr="00754D15">
        <w:rPr>
          <w:rFonts w:ascii="Arial" w:hAnsi="Arial" w:cs="Arial"/>
          <w:b/>
        </w:rPr>
        <w:t>4. Программа чараларын ресурслар белән тәэмин итү</w:t>
      </w:r>
    </w:p>
    <w:p w:rsidR="00547FBE" w:rsidRPr="00754D15" w:rsidRDefault="00547FBE" w:rsidP="00754D15">
      <w:pPr>
        <w:autoSpaceDE w:val="0"/>
        <w:ind w:firstLine="540"/>
        <w:jc w:val="both"/>
        <w:rPr>
          <w:rFonts w:ascii="Arial" w:hAnsi="Arial" w:cs="Arial"/>
          <w:b/>
        </w:rPr>
      </w:pPr>
    </w:p>
    <w:p w:rsidR="00547FBE" w:rsidRPr="00754D15" w:rsidRDefault="00547FBE" w:rsidP="00754D15">
      <w:pPr>
        <w:autoSpaceDE w:val="0"/>
        <w:ind w:firstLine="540"/>
        <w:jc w:val="both"/>
        <w:rPr>
          <w:rFonts w:ascii="Arial" w:hAnsi="Arial" w:cs="Arial"/>
        </w:rPr>
      </w:pPr>
      <w:r w:rsidRPr="00754D15">
        <w:rPr>
          <w:rFonts w:ascii="Arial" w:hAnsi="Arial" w:cs="Arial"/>
        </w:rPr>
        <w:t>Программа чараларын финанслау Сөнчәле авыл җирлегенең муниципаль бюджеты акчалары исәбеннән гамәлгә ашырыла. 2016-2027 елларда планлаштырылган чыгымнарның гомуми суммасы-2283 мең сум.</w:t>
      </w:r>
    </w:p>
    <w:p w:rsidR="00547FBE" w:rsidRPr="00754D15" w:rsidRDefault="00547FBE" w:rsidP="00547FBE">
      <w:pPr>
        <w:autoSpaceDE w:val="0"/>
        <w:ind w:firstLine="540"/>
        <w:jc w:val="both"/>
        <w:rPr>
          <w:rFonts w:ascii="Arial" w:hAnsi="Arial" w:cs="Arial"/>
          <w:b/>
        </w:rPr>
      </w:pPr>
    </w:p>
    <w:p w:rsidR="00547FBE" w:rsidRPr="00754D15" w:rsidRDefault="00547FBE" w:rsidP="00754D15">
      <w:pPr>
        <w:autoSpaceDE w:val="0"/>
        <w:ind w:firstLine="540"/>
        <w:jc w:val="both"/>
        <w:rPr>
          <w:rFonts w:ascii="Arial" w:hAnsi="Arial" w:cs="Arial"/>
          <w:b/>
        </w:rPr>
      </w:pPr>
      <w:bookmarkStart w:id="0" w:name="_GoBack"/>
      <w:r w:rsidRPr="00754D15">
        <w:rPr>
          <w:rFonts w:ascii="Arial" w:hAnsi="Arial" w:cs="Arial"/>
          <w:b/>
        </w:rPr>
        <w:lastRenderedPageBreak/>
        <w:t>5. Программаны гамәлгә ашыру механизмы</w:t>
      </w:r>
    </w:p>
    <w:p w:rsidR="00547FBE" w:rsidRPr="00754D15" w:rsidRDefault="00547FBE" w:rsidP="00754D15">
      <w:pPr>
        <w:autoSpaceDE w:val="0"/>
        <w:ind w:firstLine="540"/>
        <w:jc w:val="both"/>
        <w:rPr>
          <w:rFonts w:ascii="Arial" w:hAnsi="Arial" w:cs="Arial"/>
          <w:b/>
        </w:rPr>
      </w:pPr>
    </w:p>
    <w:p w:rsidR="00547FBE" w:rsidRPr="00754D15" w:rsidRDefault="00547FBE" w:rsidP="00754D15">
      <w:pPr>
        <w:autoSpaceDE w:val="0"/>
        <w:ind w:firstLine="540"/>
        <w:jc w:val="both"/>
        <w:rPr>
          <w:rFonts w:ascii="Arial" w:hAnsi="Arial" w:cs="Arial"/>
        </w:rPr>
      </w:pPr>
      <w:r w:rsidRPr="00754D15">
        <w:rPr>
          <w:rFonts w:ascii="Arial" w:hAnsi="Arial" w:cs="Arial"/>
        </w:rPr>
        <w:t>Программа чараларын гамәлгә ашыру программа паспортында күрсәтелгән төп чараларны барлык башкаручылар тарафыннан гамәлдәге законнар нигезендә гамәлгә ашырыла.</w:t>
      </w:r>
    </w:p>
    <w:p w:rsidR="002C5FDF" w:rsidRPr="00754D15" w:rsidRDefault="00547FBE" w:rsidP="00754D15">
      <w:pPr>
        <w:autoSpaceDE w:val="0"/>
        <w:ind w:firstLine="540"/>
        <w:jc w:val="both"/>
        <w:rPr>
          <w:rFonts w:ascii="Arial" w:hAnsi="Arial" w:cs="Arial"/>
        </w:rPr>
      </w:pPr>
      <w:r w:rsidRPr="00754D15">
        <w:rPr>
          <w:rFonts w:ascii="Arial" w:hAnsi="Arial" w:cs="Arial"/>
        </w:rPr>
        <w:t>Әлеге программаны гамәлгә ашыруның төп координаторы-Татарстан Республикасы Аксубай муниципаль районының «Сөнчәле авыл җирлеге» муниципаль берәмлеге Советы.</w:t>
      </w:r>
    </w:p>
    <w:p w:rsidR="00547FBE" w:rsidRPr="00754D15" w:rsidRDefault="00547FBE" w:rsidP="00754D15">
      <w:pPr>
        <w:jc w:val="both"/>
        <w:rPr>
          <w:rFonts w:ascii="Arial" w:hAnsi="Arial" w:cs="Arial"/>
          <w:b/>
        </w:rPr>
      </w:pPr>
      <w:r w:rsidRPr="00754D15">
        <w:rPr>
          <w:rFonts w:ascii="Arial" w:hAnsi="Arial" w:cs="Arial"/>
          <w:b/>
        </w:rPr>
        <w:t>6. Программа белән идарә итүне оештыру, аны гамәлгә ашыру барышын тикшереп тору</w:t>
      </w:r>
    </w:p>
    <w:p w:rsidR="00547FBE" w:rsidRPr="00754D15" w:rsidRDefault="00547FBE" w:rsidP="00754D15">
      <w:pPr>
        <w:jc w:val="both"/>
        <w:rPr>
          <w:rFonts w:ascii="Arial" w:hAnsi="Arial" w:cs="Arial"/>
          <w:b/>
        </w:rPr>
      </w:pPr>
    </w:p>
    <w:p w:rsidR="00547FBE" w:rsidRPr="00754D15" w:rsidRDefault="00547FBE" w:rsidP="00754D15">
      <w:pPr>
        <w:jc w:val="both"/>
        <w:rPr>
          <w:rFonts w:ascii="Arial" w:hAnsi="Arial" w:cs="Arial"/>
        </w:rPr>
      </w:pPr>
      <w:r w:rsidRPr="00754D15">
        <w:rPr>
          <w:rFonts w:ascii="Arial" w:hAnsi="Arial" w:cs="Arial"/>
        </w:rPr>
        <w:t>Программа чараларын вакытында һәм сыйфатлы үтәү, аны гамәлгә ашыруга бүлеп бирелә торган финанс чараларыннан рациональ файдалану өчен «</w:t>
      </w:r>
      <w:proofErr w:type="gramStart"/>
      <w:r w:rsidRPr="00754D15">
        <w:rPr>
          <w:rFonts w:ascii="Arial" w:hAnsi="Arial" w:cs="Arial"/>
        </w:rPr>
        <w:t>башкаручылар»графасында</w:t>
      </w:r>
      <w:proofErr w:type="gramEnd"/>
      <w:r w:rsidRPr="00754D15">
        <w:rPr>
          <w:rFonts w:ascii="Arial" w:hAnsi="Arial" w:cs="Arial"/>
        </w:rPr>
        <w:t xml:space="preserve"> күрсәтелгән оешмалар һәм ведомстволар җаваплы.</w:t>
      </w:r>
    </w:p>
    <w:p w:rsidR="00547FBE" w:rsidRPr="00754D15" w:rsidRDefault="00547FBE" w:rsidP="00754D15">
      <w:pPr>
        <w:jc w:val="both"/>
        <w:rPr>
          <w:rFonts w:ascii="Arial" w:hAnsi="Arial" w:cs="Arial"/>
          <w:b/>
        </w:rPr>
      </w:pPr>
    </w:p>
    <w:p w:rsidR="00547FBE" w:rsidRPr="00754D15" w:rsidRDefault="00547FBE" w:rsidP="00754D15">
      <w:pPr>
        <w:jc w:val="both"/>
        <w:rPr>
          <w:rFonts w:ascii="Arial" w:hAnsi="Arial" w:cs="Arial"/>
          <w:b/>
        </w:rPr>
      </w:pPr>
      <w:r w:rsidRPr="00754D15">
        <w:rPr>
          <w:rFonts w:ascii="Arial" w:hAnsi="Arial" w:cs="Arial"/>
          <w:b/>
        </w:rPr>
        <w:t>7. Программаның көтелгән ахыргы нәтиҗәләре.</w:t>
      </w:r>
    </w:p>
    <w:p w:rsidR="00547FBE" w:rsidRPr="00754D15" w:rsidRDefault="00547FBE" w:rsidP="00754D15">
      <w:pPr>
        <w:jc w:val="both"/>
        <w:rPr>
          <w:rFonts w:ascii="Arial" w:hAnsi="Arial" w:cs="Arial"/>
          <w:b/>
        </w:rPr>
      </w:pPr>
    </w:p>
    <w:p w:rsidR="00547FBE" w:rsidRPr="00754D15" w:rsidRDefault="00547FBE" w:rsidP="00754D15">
      <w:pPr>
        <w:jc w:val="both"/>
        <w:rPr>
          <w:rFonts w:ascii="Arial" w:hAnsi="Arial" w:cs="Arial"/>
        </w:rPr>
      </w:pPr>
      <w:r w:rsidRPr="00754D15">
        <w:rPr>
          <w:rFonts w:ascii="Arial" w:hAnsi="Arial" w:cs="Arial"/>
        </w:rPr>
        <w:tab/>
        <w:t>Программа чараларын гамәлгә ашыру җирлекнең 2 торак пунктында 24 км юлларны карап тоту һәм ремонтлау, урамнарны яктырту мөмкинлеге бирәчәк. Программаны гамәлгә ашыру шулай ук җирлек территориясендә булган 2 зиратны карап тотарга мөмкинлек бирәчәк.</w:t>
      </w:r>
    </w:p>
    <w:p w:rsidR="00F7778C" w:rsidRPr="00754D15" w:rsidRDefault="00547FBE" w:rsidP="00754D15">
      <w:pPr>
        <w:jc w:val="both"/>
        <w:rPr>
          <w:rFonts w:ascii="Arial" w:hAnsi="Arial" w:cs="Arial"/>
        </w:rPr>
      </w:pPr>
      <w:r w:rsidRPr="00754D15">
        <w:rPr>
          <w:rFonts w:ascii="Arial" w:hAnsi="Arial" w:cs="Arial"/>
        </w:rPr>
        <w:tab/>
        <w:t>Муниципаль берәмлек халкына үзләренең кече ватанына, Аксубай муниципаль районының Сөнчәле авыл җирлеге территориясендә чисталык һәм тәртип саклауга мәхәббәт һәм хөрмәт тәрбияләү"»</w:t>
      </w:r>
    </w:p>
    <w:p w:rsidR="00F7778C" w:rsidRPr="00754D15" w:rsidRDefault="00F7778C" w:rsidP="00754D15">
      <w:pPr>
        <w:jc w:val="both"/>
        <w:rPr>
          <w:rFonts w:ascii="Arial" w:hAnsi="Arial" w:cs="Arial"/>
          <w:b/>
        </w:rPr>
        <w:sectPr w:rsidR="00F7778C" w:rsidRPr="00754D15" w:rsidSect="00B6391F">
          <w:pgSz w:w="11906" w:h="16838"/>
          <w:pgMar w:top="426" w:right="851" w:bottom="850" w:left="1417" w:header="720" w:footer="720" w:gutter="0"/>
          <w:cols w:space="720"/>
          <w:docGrid w:linePitch="360"/>
        </w:sectPr>
      </w:pPr>
      <w:r w:rsidRPr="00754D15">
        <w:rPr>
          <w:rFonts w:ascii="Arial" w:hAnsi="Arial" w:cs="Arial"/>
          <w:b/>
        </w:rPr>
        <w:t xml:space="preserve">  </w:t>
      </w:r>
    </w:p>
    <w:bookmarkEnd w:id="0"/>
    <w:p w:rsidR="00F7778C" w:rsidRPr="00754D15" w:rsidRDefault="00F7778C">
      <w:pPr>
        <w:jc w:val="center"/>
        <w:rPr>
          <w:rFonts w:ascii="Arial" w:hAnsi="Arial" w:cs="Arial"/>
        </w:rPr>
      </w:pPr>
    </w:p>
    <w:p w:rsidR="00547FBE" w:rsidRPr="00754D15" w:rsidRDefault="00547FBE" w:rsidP="00BD1218">
      <w:pPr>
        <w:jc w:val="right"/>
        <w:rPr>
          <w:rFonts w:ascii="Arial" w:hAnsi="Arial" w:cs="Arial"/>
        </w:rPr>
      </w:pPr>
      <w:r w:rsidRPr="00754D15">
        <w:rPr>
          <w:rFonts w:ascii="Arial" w:hAnsi="Arial" w:cs="Arial"/>
        </w:rPr>
        <w:t xml:space="preserve">Кушымта  </w:t>
      </w:r>
    </w:p>
    <w:p w:rsidR="00547FBE" w:rsidRPr="00754D15" w:rsidRDefault="00547FBE" w:rsidP="00BD1218">
      <w:pPr>
        <w:jc w:val="right"/>
        <w:rPr>
          <w:rFonts w:ascii="Arial" w:hAnsi="Arial" w:cs="Arial"/>
        </w:rPr>
      </w:pPr>
      <w:proofErr w:type="gramStart"/>
      <w:r w:rsidRPr="00754D15">
        <w:rPr>
          <w:rFonts w:ascii="Arial" w:hAnsi="Arial" w:cs="Arial"/>
        </w:rPr>
        <w:t>программага</w:t>
      </w:r>
      <w:proofErr w:type="gramEnd"/>
    </w:p>
    <w:p w:rsidR="00547FBE" w:rsidRPr="00754D15" w:rsidRDefault="00547FBE" w:rsidP="00BD1218">
      <w:pPr>
        <w:jc w:val="center"/>
        <w:rPr>
          <w:rFonts w:ascii="Arial" w:hAnsi="Arial" w:cs="Arial"/>
        </w:rPr>
      </w:pPr>
      <w:r w:rsidRPr="00754D15">
        <w:rPr>
          <w:rFonts w:ascii="Arial" w:hAnsi="Arial" w:cs="Arial"/>
        </w:rPr>
        <w:t>Төп чаралар</w:t>
      </w:r>
    </w:p>
    <w:p w:rsidR="00547FBE" w:rsidRPr="00754D15" w:rsidRDefault="00547FBE" w:rsidP="00547FBE">
      <w:pPr>
        <w:jc w:val="center"/>
        <w:rPr>
          <w:rFonts w:ascii="Arial" w:hAnsi="Arial" w:cs="Arial"/>
        </w:rPr>
      </w:pPr>
      <w:r w:rsidRPr="00754D15">
        <w:rPr>
          <w:rFonts w:ascii="Arial" w:hAnsi="Arial" w:cs="Arial"/>
        </w:rPr>
        <w:t xml:space="preserve">Татарстан Республикасы Аксубай муниципаль районының " </w:t>
      </w:r>
      <w:r w:rsidRPr="00754D15">
        <w:rPr>
          <w:rFonts w:ascii="Arial" w:hAnsi="Arial" w:cs="Arial"/>
          <w:lang w:val="tt-RU"/>
        </w:rPr>
        <w:t>Сөнчәле</w:t>
      </w:r>
      <w:r w:rsidRPr="00754D15">
        <w:rPr>
          <w:rFonts w:ascii="Arial" w:hAnsi="Arial" w:cs="Arial"/>
        </w:rPr>
        <w:t xml:space="preserve"> авыл җирлеге "муниципаль программасы" 2016-2027 елларга авыл җирлеге территориясен төзекләндерү"</w:t>
      </w:r>
    </w:p>
    <w:tbl>
      <w:tblPr>
        <w:tblW w:w="15703" w:type="dxa"/>
        <w:tblInd w:w="-30" w:type="dxa"/>
        <w:tblLayout w:type="fixed"/>
        <w:tblLook w:val="0000" w:firstRow="0" w:lastRow="0" w:firstColumn="0" w:lastColumn="0" w:noHBand="0" w:noVBand="0"/>
      </w:tblPr>
      <w:tblGrid>
        <w:gridCol w:w="648"/>
        <w:gridCol w:w="2325"/>
        <w:gridCol w:w="851"/>
        <w:gridCol w:w="850"/>
        <w:gridCol w:w="851"/>
        <w:gridCol w:w="850"/>
        <w:gridCol w:w="851"/>
        <w:gridCol w:w="850"/>
        <w:gridCol w:w="851"/>
        <w:gridCol w:w="850"/>
        <w:gridCol w:w="851"/>
        <w:gridCol w:w="850"/>
        <w:gridCol w:w="851"/>
        <w:gridCol w:w="964"/>
        <w:gridCol w:w="2410"/>
      </w:tblGrid>
      <w:tr w:rsidR="00F9694C" w:rsidRPr="00754D15" w:rsidTr="00F9694C">
        <w:trPr>
          <w:trHeight w:val="300"/>
        </w:trPr>
        <w:tc>
          <w:tcPr>
            <w:tcW w:w="648" w:type="dxa"/>
            <w:tcBorders>
              <w:top w:val="single" w:sz="4" w:space="0" w:color="000000"/>
              <w:left w:val="single" w:sz="4" w:space="0" w:color="000000"/>
              <w:bottom w:val="single" w:sz="4" w:space="0" w:color="000000"/>
            </w:tcBorders>
            <w:shd w:val="clear" w:color="auto" w:fill="auto"/>
          </w:tcPr>
          <w:p w:rsidR="00F9694C" w:rsidRPr="00754D15" w:rsidRDefault="00F9694C">
            <w:pPr>
              <w:snapToGrid w:val="0"/>
              <w:jc w:val="center"/>
              <w:rPr>
                <w:rFonts w:ascii="Arial" w:hAnsi="Arial" w:cs="Arial"/>
              </w:rPr>
            </w:pPr>
            <w:r w:rsidRPr="00754D15">
              <w:rPr>
                <w:rFonts w:ascii="Arial" w:hAnsi="Arial" w:cs="Arial"/>
              </w:rPr>
              <w:t>№п/п</w:t>
            </w:r>
          </w:p>
        </w:tc>
        <w:tc>
          <w:tcPr>
            <w:tcW w:w="2325" w:type="dxa"/>
            <w:tcBorders>
              <w:top w:val="single" w:sz="4" w:space="0" w:color="000000"/>
              <w:left w:val="single" w:sz="4" w:space="0" w:color="000000"/>
              <w:bottom w:val="single" w:sz="4" w:space="0" w:color="000000"/>
            </w:tcBorders>
            <w:shd w:val="clear" w:color="auto" w:fill="auto"/>
          </w:tcPr>
          <w:p w:rsidR="00F9694C" w:rsidRPr="00754D15" w:rsidRDefault="00547FBE">
            <w:pPr>
              <w:snapToGrid w:val="0"/>
              <w:jc w:val="center"/>
              <w:rPr>
                <w:rFonts w:ascii="Arial" w:hAnsi="Arial" w:cs="Arial"/>
                <w:lang w:val="tt-RU"/>
              </w:rPr>
            </w:pPr>
            <w:r w:rsidRPr="00754D15">
              <w:rPr>
                <w:rFonts w:ascii="Arial" w:hAnsi="Arial" w:cs="Arial"/>
                <w:lang w:val="tt-RU"/>
              </w:rPr>
              <w:t xml:space="preserve">Чаралар </w:t>
            </w:r>
          </w:p>
        </w:tc>
        <w:tc>
          <w:tcPr>
            <w:tcW w:w="851" w:type="dxa"/>
            <w:tcBorders>
              <w:top w:val="single" w:sz="4" w:space="0" w:color="000000"/>
              <w:left w:val="single" w:sz="4" w:space="0" w:color="000000"/>
              <w:bottom w:val="single" w:sz="4" w:space="0" w:color="auto"/>
              <w:right w:val="single" w:sz="4" w:space="0" w:color="auto"/>
            </w:tcBorders>
            <w:shd w:val="clear" w:color="auto" w:fill="auto"/>
          </w:tcPr>
          <w:p w:rsidR="00F9694C" w:rsidRPr="00754D15" w:rsidRDefault="00F9694C" w:rsidP="006B0CCA">
            <w:pPr>
              <w:snapToGrid w:val="0"/>
              <w:jc w:val="center"/>
              <w:rPr>
                <w:rFonts w:ascii="Arial" w:hAnsi="Arial" w:cs="Arial"/>
              </w:rPr>
            </w:pPr>
            <w:r w:rsidRPr="00754D15">
              <w:rPr>
                <w:rFonts w:ascii="Arial" w:hAnsi="Arial" w:cs="Arial"/>
              </w:rPr>
              <w:t>2016</w:t>
            </w:r>
          </w:p>
        </w:tc>
        <w:tc>
          <w:tcPr>
            <w:tcW w:w="850" w:type="dxa"/>
            <w:tcBorders>
              <w:top w:val="single" w:sz="4" w:space="0" w:color="auto"/>
              <w:left w:val="single" w:sz="4" w:space="0" w:color="auto"/>
              <w:bottom w:val="single" w:sz="4" w:space="0" w:color="auto"/>
            </w:tcBorders>
            <w:shd w:val="clear" w:color="auto" w:fill="auto"/>
          </w:tcPr>
          <w:p w:rsidR="00F9694C" w:rsidRPr="00754D15" w:rsidRDefault="00F9694C" w:rsidP="006B0CCA">
            <w:pPr>
              <w:snapToGrid w:val="0"/>
              <w:jc w:val="center"/>
              <w:rPr>
                <w:rFonts w:ascii="Arial" w:hAnsi="Arial" w:cs="Arial"/>
              </w:rPr>
            </w:pPr>
            <w:r w:rsidRPr="00754D15">
              <w:rPr>
                <w:rFonts w:ascii="Arial" w:hAnsi="Arial" w:cs="Arial"/>
              </w:rPr>
              <w:t>2017</w:t>
            </w:r>
          </w:p>
        </w:tc>
        <w:tc>
          <w:tcPr>
            <w:tcW w:w="851" w:type="dxa"/>
            <w:tcBorders>
              <w:top w:val="single" w:sz="4" w:space="0" w:color="auto"/>
              <w:left w:val="single" w:sz="4" w:space="0" w:color="auto"/>
              <w:bottom w:val="single" w:sz="4" w:space="0" w:color="auto"/>
            </w:tcBorders>
            <w:shd w:val="clear" w:color="auto" w:fill="auto"/>
          </w:tcPr>
          <w:p w:rsidR="00F9694C" w:rsidRPr="00754D15" w:rsidRDefault="00F9694C" w:rsidP="00992A84">
            <w:pPr>
              <w:snapToGrid w:val="0"/>
              <w:jc w:val="center"/>
              <w:rPr>
                <w:rFonts w:ascii="Arial" w:hAnsi="Arial" w:cs="Arial"/>
              </w:rPr>
            </w:pPr>
            <w:r w:rsidRPr="00754D15">
              <w:rPr>
                <w:rFonts w:ascii="Arial" w:hAnsi="Arial" w:cs="Arial"/>
              </w:rPr>
              <w:t>2018</w:t>
            </w:r>
          </w:p>
        </w:tc>
        <w:tc>
          <w:tcPr>
            <w:tcW w:w="850" w:type="dxa"/>
            <w:tcBorders>
              <w:top w:val="single" w:sz="4" w:space="0" w:color="auto"/>
              <w:left w:val="single" w:sz="4" w:space="0" w:color="auto"/>
              <w:bottom w:val="single" w:sz="4" w:space="0" w:color="auto"/>
            </w:tcBorders>
            <w:shd w:val="clear" w:color="auto" w:fill="auto"/>
          </w:tcPr>
          <w:p w:rsidR="00F9694C" w:rsidRPr="00754D15" w:rsidRDefault="00F9694C" w:rsidP="006B0CCA">
            <w:pPr>
              <w:snapToGrid w:val="0"/>
              <w:jc w:val="center"/>
              <w:rPr>
                <w:rFonts w:ascii="Arial" w:hAnsi="Arial" w:cs="Arial"/>
              </w:rPr>
            </w:pPr>
            <w:r w:rsidRPr="00754D15">
              <w:rPr>
                <w:rFonts w:ascii="Arial" w:hAnsi="Arial" w:cs="Arial"/>
              </w:rPr>
              <w:t>2019</w:t>
            </w:r>
          </w:p>
        </w:tc>
        <w:tc>
          <w:tcPr>
            <w:tcW w:w="851" w:type="dxa"/>
            <w:tcBorders>
              <w:top w:val="single" w:sz="4" w:space="0" w:color="000000"/>
              <w:left w:val="single" w:sz="4" w:space="0" w:color="000000"/>
              <w:bottom w:val="single" w:sz="4" w:space="0" w:color="auto"/>
              <w:right w:val="single" w:sz="4" w:space="0" w:color="auto"/>
            </w:tcBorders>
          </w:tcPr>
          <w:p w:rsidR="00F9694C" w:rsidRPr="00754D15" w:rsidRDefault="00F9694C" w:rsidP="00A72E5C">
            <w:pPr>
              <w:snapToGrid w:val="0"/>
              <w:jc w:val="center"/>
              <w:rPr>
                <w:rFonts w:ascii="Arial" w:hAnsi="Arial" w:cs="Arial"/>
              </w:rPr>
            </w:pPr>
            <w:r w:rsidRPr="00754D15">
              <w:rPr>
                <w:rFonts w:ascii="Arial" w:hAnsi="Arial" w:cs="Arial"/>
              </w:rPr>
              <w:t>2020</w:t>
            </w:r>
          </w:p>
        </w:tc>
        <w:tc>
          <w:tcPr>
            <w:tcW w:w="850" w:type="dxa"/>
            <w:tcBorders>
              <w:top w:val="single" w:sz="4" w:space="0" w:color="000000"/>
              <w:left w:val="single" w:sz="4" w:space="0" w:color="auto"/>
              <w:bottom w:val="single" w:sz="4" w:space="0" w:color="auto"/>
              <w:right w:val="single" w:sz="4" w:space="0" w:color="000000"/>
            </w:tcBorders>
          </w:tcPr>
          <w:p w:rsidR="00F9694C" w:rsidRPr="00754D15" w:rsidRDefault="00F9694C" w:rsidP="00D20A15">
            <w:pPr>
              <w:snapToGrid w:val="0"/>
              <w:jc w:val="center"/>
              <w:rPr>
                <w:rFonts w:ascii="Arial" w:hAnsi="Arial" w:cs="Arial"/>
              </w:rPr>
            </w:pPr>
            <w:r w:rsidRPr="00754D15">
              <w:rPr>
                <w:rFonts w:ascii="Arial" w:hAnsi="Arial" w:cs="Arial"/>
              </w:rPr>
              <w:t>2021</w:t>
            </w:r>
          </w:p>
        </w:tc>
        <w:tc>
          <w:tcPr>
            <w:tcW w:w="851" w:type="dxa"/>
            <w:tcBorders>
              <w:top w:val="single" w:sz="4" w:space="0" w:color="000000"/>
              <w:left w:val="single" w:sz="4" w:space="0" w:color="000000"/>
              <w:bottom w:val="single" w:sz="4" w:space="0" w:color="auto"/>
              <w:right w:val="single" w:sz="4" w:space="0" w:color="auto"/>
            </w:tcBorders>
            <w:shd w:val="clear" w:color="auto" w:fill="auto"/>
          </w:tcPr>
          <w:p w:rsidR="00F9694C" w:rsidRPr="00754D15" w:rsidRDefault="00F9694C" w:rsidP="00D20A15">
            <w:pPr>
              <w:snapToGrid w:val="0"/>
              <w:jc w:val="center"/>
              <w:rPr>
                <w:rFonts w:ascii="Arial" w:hAnsi="Arial" w:cs="Arial"/>
              </w:rPr>
            </w:pPr>
            <w:r w:rsidRPr="00754D15">
              <w:rPr>
                <w:rFonts w:ascii="Arial" w:hAnsi="Arial" w:cs="Arial"/>
              </w:rPr>
              <w:t>2022</w:t>
            </w:r>
          </w:p>
        </w:tc>
        <w:tc>
          <w:tcPr>
            <w:tcW w:w="850" w:type="dxa"/>
            <w:tcBorders>
              <w:top w:val="single" w:sz="4" w:space="0" w:color="000000"/>
              <w:left w:val="single" w:sz="4" w:space="0" w:color="000000"/>
              <w:bottom w:val="single" w:sz="4" w:space="0" w:color="auto"/>
              <w:right w:val="single" w:sz="4" w:space="0" w:color="auto"/>
            </w:tcBorders>
            <w:shd w:val="clear" w:color="auto" w:fill="auto"/>
          </w:tcPr>
          <w:p w:rsidR="00F9694C" w:rsidRPr="00754D15" w:rsidRDefault="00F9694C" w:rsidP="00A72E5C">
            <w:pPr>
              <w:snapToGrid w:val="0"/>
              <w:jc w:val="center"/>
              <w:rPr>
                <w:rFonts w:ascii="Arial" w:hAnsi="Arial" w:cs="Arial"/>
              </w:rPr>
            </w:pPr>
            <w:r w:rsidRPr="00754D15">
              <w:rPr>
                <w:rFonts w:ascii="Arial" w:hAnsi="Arial" w:cs="Arial"/>
              </w:rPr>
              <w:t>2023</w:t>
            </w:r>
          </w:p>
        </w:tc>
        <w:tc>
          <w:tcPr>
            <w:tcW w:w="851" w:type="dxa"/>
            <w:tcBorders>
              <w:top w:val="single" w:sz="4" w:space="0" w:color="000000"/>
              <w:left w:val="single" w:sz="4" w:space="0" w:color="000000"/>
              <w:bottom w:val="single" w:sz="4" w:space="0" w:color="auto"/>
              <w:right w:val="single" w:sz="4" w:space="0" w:color="auto"/>
            </w:tcBorders>
            <w:shd w:val="clear" w:color="auto" w:fill="auto"/>
          </w:tcPr>
          <w:p w:rsidR="00F9694C" w:rsidRPr="00754D15" w:rsidRDefault="00F9694C" w:rsidP="00D20A15">
            <w:pPr>
              <w:snapToGrid w:val="0"/>
              <w:jc w:val="center"/>
              <w:rPr>
                <w:rFonts w:ascii="Arial" w:hAnsi="Arial" w:cs="Arial"/>
              </w:rPr>
            </w:pPr>
            <w:r w:rsidRPr="00754D15">
              <w:rPr>
                <w:rFonts w:ascii="Arial" w:hAnsi="Arial" w:cs="Arial"/>
              </w:rPr>
              <w:t>2024</w:t>
            </w:r>
          </w:p>
        </w:tc>
        <w:tc>
          <w:tcPr>
            <w:tcW w:w="850" w:type="dxa"/>
            <w:tcBorders>
              <w:top w:val="single" w:sz="4" w:space="0" w:color="000000"/>
              <w:left w:val="single" w:sz="4" w:space="0" w:color="000000"/>
              <w:bottom w:val="single" w:sz="4" w:space="0" w:color="auto"/>
              <w:right w:val="single" w:sz="4" w:space="0" w:color="auto"/>
            </w:tcBorders>
            <w:shd w:val="clear" w:color="auto" w:fill="auto"/>
          </w:tcPr>
          <w:p w:rsidR="00F9694C" w:rsidRPr="00754D15" w:rsidRDefault="00F9694C" w:rsidP="00D20A15">
            <w:pPr>
              <w:snapToGrid w:val="0"/>
              <w:jc w:val="center"/>
              <w:rPr>
                <w:rFonts w:ascii="Arial" w:hAnsi="Arial" w:cs="Arial"/>
              </w:rPr>
            </w:pPr>
            <w:r w:rsidRPr="00754D15">
              <w:rPr>
                <w:rFonts w:ascii="Arial" w:hAnsi="Arial" w:cs="Arial"/>
              </w:rPr>
              <w:t>2025</w:t>
            </w:r>
          </w:p>
        </w:tc>
        <w:tc>
          <w:tcPr>
            <w:tcW w:w="851" w:type="dxa"/>
            <w:tcBorders>
              <w:top w:val="single" w:sz="4" w:space="0" w:color="000000"/>
              <w:left w:val="single" w:sz="4" w:space="0" w:color="000000"/>
              <w:bottom w:val="single" w:sz="4" w:space="0" w:color="auto"/>
              <w:right w:val="single" w:sz="4" w:space="0" w:color="auto"/>
            </w:tcBorders>
            <w:shd w:val="clear" w:color="auto" w:fill="auto"/>
          </w:tcPr>
          <w:p w:rsidR="00F9694C" w:rsidRPr="00754D15" w:rsidRDefault="00F9694C" w:rsidP="00D20A15">
            <w:pPr>
              <w:snapToGrid w:val="0"/>
              <w:jc w:val="center"/>
              <w:rPr>
                <w:rFonts w:ascii="Arial" w:hAnsi="Arial" w:cs="Arial"/>
              </w:rPr>
            </w:pPr>
            <w:r w:rsidRPr="00754D15">
              <w:rPr>
                <w:rFonts w:ascii="Arial" w:hAnsi="Arial" w:cs="Arial"/>
              </w:rPr>
              <w:t>2026</w:t>
            </w:r>
          </w:p>
        </w:tc>
        <w:tc>
          <w:tcPr>
            <w:tcW w:w="964" w:type="dxa"/>
            <w:tcBorders>
              <w:top w:val="single" w:sz="4" w:space="0" w:color="auto"/>
              <w:left w:val="single" w:sz="4" w:space="0" w:color="auto"/>
              <w:bottom w:val="single" w:sz="4" w:space="0" w:color="auto"/>
              <w:right w:val="single" w:sz="4" w:space="0" w:color="auto"/>
            </w:tcBorders>
          </w:tcPr>
          <w:p w:rsidR="00F9694C" w:rsidRPr="00754D15" w:rsidRDefault="00F9694C">
            <w:pPr>
              <w:snapToGrid w:val="0"/>
              <w:jc w:val="center"/>
              <w:rPr>
                <w:rFonts w:ascii="Arial" w:hAnsi="Arial" w:cs="Arial"/>
              </w:rPr>
            </w:pPr>
            <w:r w:rsidRPr="00754D15">
              <w:rPr>
                <w:rFonts w:ascii="Arial" w:hAnsi="Arial" w:cs="Arial"/>
              </w:rPr>
              <w:t>2027</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9694C" w:rsidRPr="00754D15" w:rsidRDefault="00EE4740">
            <w:pPr>
              <w:snapToGrid w:val="0"/>
              <w:jc w:val="center"/>
              <w:rPr>
                <w:rFonts w:ascii="Arial" w:hAnsi="Arial" w:cs="Arial"/>
                <w:lang w:val="tt-RU"/>
              </w:rPr>
            </w:pPr>
            <w:r w:rsidRPr="00754D15">
              <w:rPr>
                <w:rFonts w:ascii="Arial" w:hAnsi="Arial" w:cs="Arial"/>
                <w:lang w:val="tt-RU"/>
              </w:rPr>
              <w:t>искәрмә</w:t>
            </w:r>
          </w:p>
        </w:tc>
      </w:tr>
      <w:tr w:rsidR="00EE4740" w:rsidRPr="00754D15" w:rsidTr="00F9694C">
        <w:tc>
          <w:tcPr>
            <w:tcW w:w="648" w:type="dxa"/>
            <w:tcBorders>
              <w:left w:val="single" w:sz="4" w:space="0" w:color="000000"/>
              <w:bottom w:val="single" w:sz="4" w:space="0" w:color="000000"/>
            </w:tcBorders>
            <w:shd w:val="clear" w:color="auto" w:fill="auto"/>
          </w:tcPr>
          <w:p w:rsidR="00EE4740" w:rsidRPr="00754D15" w:rsidRDefault="00EE4740">
            <w:pPr>
              <w:snapToGrid w:val="0"/>
              <w:jc w:val="center"/>
              <w:rPr>
                <w:rFonts w:ascii="Arial" w:hAnsi="Arial" w:cs="Arial"/>
              </w:rPr>
            </w:pPr>
            <w:r w:rsidRPr="00754D15">
              <w:rPr>
                <w:rFonts w:ascii="Arial" w:hAnsi="Arial" w:cs="Arial"/>
              </w:rPr>
              <w:t>1</w:t>
            </w:r>
          </w:p>
        </w:tc>
        <w:tc>
          <w:tcPr>
            <w:tcW w:w="2325" w:type="dxa"/>
            <w:tcBorders>
              <w:left w:val="single" w:sz="4" w:space="0" w:color="000000"/>
              <w:bottom w:val="single" w:sz="4" w:space="0" w:color="000000"/>
            </w:tcBorders>
            <w:shd w:val="clear" w:color="auto" w:fill="auto"/>
          </w:tcPr>
          <w:p w:rsidR="00EE4740" w:rsidRPr="00754D15" w:rsidRDefault="00EE4740" w:rsidP="005265B0">
            <w:pPr>
              <w:rPr>
                <w:rFonts w:ascii="Arial" w:hAnsi="Arial" w:cs="Arial"/>
              </w:rPr>
            </w:pPr>
            <w:r w:rsidRPr="00754D15">
              <w:rPr>
                <w:rFonts w:ascii="Arial" w:hAnsi="Arial" w:cs="Arial"/>
              </w:rPr>
              <w:t>Автомобиль юлларын һәм инженерлык корылмаларын карап тоту, торак пунктлар урамнарын кардан чистарту, км</w:t>
            </w:r>
          </w:p>
        </w:tc>
        <w:tc>
          <w:tcPr>
            <w:tcW w:w="851" w:type="dxa"/>
            <w:tcBorders>
              <w:left w:val="single" w:sz="4" w:space="0" w:color="000000"/>
              <w:bottom w:val="single" w:sz="4" w:space="0" w:color="000000"/>
              <w:right w:val="single" w:sz="4" w:space="0" w:color="auto"/>
            </w:tcBorders>
            <w:shd w:val="clear" w:color="auto" w:fill="auto"/>
          </w:tcPr>
          <w:p w:rsidR="00EE4740" w:rsidRPr="00754D15" w:rsidRDefault="00EE4740" w:rsidP="00992A84">
            <w:pPr>
              <w:snapToGrid w:val="0"/>
              <w:jc w:val="center"/>
              <w:rPr>
                <w:rFonts w:ascii="Arial" w:hAnsi="Arial" w:cs="Arial"/>
              </w:rPr>
            </w:pPr>
            <w:r w:rsidRPr="00754D15">
              <w:rPr>
                <w:rFonts w:ascii="Arial" w:hAnsi="Arial" w:cs="Arial"/>
              </w:rPr>
              <w:t>18</w:t>
            </w:r>
          </w:p>
        </w:tc>
        <w:tc>
          <w:tcPr>
            <w:tcW w:w="850" w:type="dxa"/>
            <w:tcBorders>
              <w:left w:val="single" w:sz="4" w:space="0" w:color="auto"/>
              <w:bottom w:val="single" w:sz="4" w:space="0" w:color="000000"/>
            </w:tcBorders>
            <w:shd w:val="clear" w:color="auto" w:fill="auto"/>
          </w:tcPr>
          <w:p w:rsidR="00EE4740" w:rsidRPr="00754D15" w:rsidRDefault="00EE4740" w:rsidP="00992A84">
            <w:pPr>
              <w:snapToGrid w:val="0"/>
              <w:jc w:val="center"/>
              <w:rPr>
                <w:rFonts w:ascii="Arial" w:hAnsi="Arial" w:cs="Arial"/>
              </w:rPr>
            </w:pPr>
            <w:r w:rsidRPr="00754D15">
              <w:rPr>
                <w:rFonts w:ascii="Arial" w:hAnsi="Arial" w:cs="Arial"/>
              </w:rPr>
              <w:t>18</w:t>
            </w:r>
          </w:p>
        </w:tc>
        <w:tc>
          <w:tcPr>
            <w:tcW w:w="851" w:type="dxa"/>
            <w:tcBorders>
              <w:left w:val="single" w:sz="4" w:space="0" w:color="auto"/>
              <w:bottom w:val="single" w:sz="4" w:space="0" w:color="000000"/>
            </w:tcBorders>
            <w:shd w:val="clear" w:color="auto" w:fill="auto"/>
          </w:tcPr>
          <w:p w:rsidR="00EE4740" w:rsidRPr="00754D15" w:rsidRDefault="00EE4740" w:rsidP="00992A84">
            <w:pPr>
              <w:snapToGrid w:val="0"/>
              <w:jc w:val="center"/>
              <w:rPr>
                <w:rFonts w:ascii="Arial" w:hAnsi="Arial" w:cs="Arial"/>
              </w:rPr>
            </w:pPr>
            <w:r w:rsidRPr="00754D15">
              <w:rPr>
                <w:rFonts w:ascii="Arial" w:hAnsi="Arial" w:cs="Arial"/>
              </w:rPr>
              <w:t>18</w:t>
            </w:r>
          </w:p>
        </w:tc>
        <w:tc>
          <w:tcPr>
            <w:tcW w:w="850" w:type="dxa"/>
            <w:tcBorders>
              <w:left w:val="single" w:sz="4" w:space="0" w:color="auto"/>
              <w:bottom w:val="single" w:sz="4" w:space="0" w:color="000000"/>
            </w:tcBorders>
            <w:shd w:val="clear" w:color="auto" w:fill="auto"/>
          </w:tcPr>
          <w:p w:rsidR="00EE4740" w:rsidRPr="00754D15" w:rsidRDefault="00EE4740" w:rsidP="00992A84">
            <w:pPr>
              <w:snapToGrid w:val="0"/>
              <w:jc w:val="center"/>
              <w:rPr>
                <w:rFonts w:ascii="Arial" w:hAnsi="Arial" w:cs="Arial"/>
              </w:rPr>
            </w:pPr>
            <w:r w:rsidRPr="00754D15">
              <w:rPr>
                <w:rFonts w:ascii="Arial" w:hAnsi="Arial" w:cs="Arial"/>
              </w:rPr>
              <w:t>18</w:t>
            </w:r>
          </w:p>
        </w:tc>
        <w:tc>
          <w:tcPr>
            <w:tcW w:w="851" w:type="dxa"/>
            <w:tcBorders>
              <w:left w:val="single" w:sz="4" w:space="0" w:color="000000"/>
              <w:bottom w:val="single" w:sz="4" w:space="0" w:color="000000"/>
              <w:right w:val="single" w:sz="4" w:space="0" w:color="auto"/>
            </w:tcBorders>
          </w:tcPr>
          <w:p w:rsidR="00EE4740" w:rsidRPr="00754D15" w:rsidRDefault="00EE4740" w:rsidP="00992A84">
            <w:pPr>
              <w:snapToGrid w:val="0"/>
              <w:jc w:val="center"/>
              <w:rPr>
                <w:rFonts w:ascii="Arial" w:hAnsi="Arial" w:cs="Arial"/>
              </w:rPr>
            </w:pPr>
            <w:r w:rsidRPr="00754D15">
              <w:rPr>
                <w:rFonts w:ascii="Arial" w:hAnsi="Arial" w:cs="Arial"/>
              </w:rPr>
              <w:t>-</w:t>
            </w:r>
          </w:p>
        </w:tc>
        <w:tc>
          <w:tcPr>
            <w:tcW w:w="850" w:type="dxa"/>
            <w:tcBorders>
              <w:left w:val="single" w:sz="4" w:space="0" w:color="auto"/>
              <w:bottom w:val="single" w:sz="4" w:space="0" w:color="000000"/>
              <w:right w:val="single" w:sz="4" w:space="0" w:color="000000"/>
            </w:tcBorders>
          </w:tcPr>
          <w:p w:rsidR="00EE4740" w:rsidRPr="00754D15" w:rsidRDefault="00EE4740">
            <w:pPr>
              <w:snapToGrid w:val="0"/>
              <w:jc w:val="center"/>
              <w:rPr>
                <w:rFonts w:ascii="Arial" w:hAnsi="Arial" w:cs="Arial"/>
              </w:rPr>
            </w:pPr>
            <w:r w:rsidRPr="00754D15">
              <w:rPr>
                <w:rFonts w:ascii="Arial" w:hAnsi="Arial" w:cs="Arial"/>
              </w:rPr>
              <w:t>-</w:t>
            </w:r>
          </w:p>
        </w:tc>
        <w:tc>
          <w:tcPr>
            <w:tcW w:w="851" w:type="dxa"/>
            <w:tcBorders>
              <w:left w:val="single" w:sz="4" w:space="0" w:color="000000"/>
              <w:bottom w:val="single" w:sz="4" w:space="0" w:color="000000"/>
              <w:right w:val="single" w:sz="4" w:space="0" w:color="auto"/>
            </w:tcBorders>
            <w:shd w:val="clear" w:color="auto" w:fill="auto"/>
          </w:tcPr>
          <w:p w:rsidR="00EE4740" w:rsidRPr="00754D15" w:rsidRDefault="00EE4740" w:rsidP="00D20A15">
            <w:pPr>
              <w:snapToGrid w:val="0"/>
              <w:jc w:val="center"/>
              <w:rPr>
                <w:rFonts w:ascii="Arial" w:hAnsi="Arial" w:cs="Arial"/>
              </w:rPr>
            </w:pPr>
            <w:r w:rsidRPr="00754D15">
              <w:rPr>
                <w:rFonts w:ascii="Arial" w:hAnsi="Arial" w:cs="Arial"/>
              </w:rPr>
              <w:t>-</w:t>
            </w:r>
          </w:p>
        </w:tc>
        <w:tc>
          <w:tcPr>
            <w:tcW w:w="850" w:type="dxa"/>
            <w:tcBorders>
              <w:left w:val="single" w:sz="4" w:space="0" w:color="auto"/>
              <w:bottom w:val="single" w:sz="4" w:space="0" w:color="000000"/>
            </w:tcBorders>
            <w:shd w:val="clear" w:color="auto" w:fill="auto"/>
          </w:tcPr>
          <w:p w:rsidR="00EE4740" w:rsidRPr="00754D15" w:rsidRDefault="00EE4740" w:rsidP="00D20A15">
            <w:pPr>
              <w:snapToGrid w:val="0"/>
              <w:jc w:val="center"/>
              <w:rPr>
                <w:rFonts w:ascii="Arial" w:hAnsi="Arial" w:cs="Arial"/>
              </w:rPr>
            </w:pPr>
            <w:r w:rsidRPr="00754D15">
              <w:rPr>
                <w:rFonts w:ascii="Arial" w:hAnsi="Arial" w:cs="Arial"/>
              </w:rPr>
              <w:t>-</w:t>
            </w:r>
          </w:p>
        </w:tc>
        <w:tc>
          <w:tcPr>
            <w:tcW w:w="851" w:type="dxa"/>
            <w:tcBorders>
              <w:left w:val="single" w:sz="4" w:space="0" w:color="auto"/>
              <w:bottom w:val="single" w:sz="4" w:space="0" w:color="000000"/>
            </w:tcBorders>
            <w:shd w:val="clear" w:color="auto" w:fill="auto"/>
          </w:tcPr>
          <w:p w:rsidR="00EE4740" w:rsidRPr="00754D15" w:rsidRDefault="00EE4740" w:rsidP="00D20A15">
            <w:pPr>
              <w:snapToGrid w:val="0"/>
              <w:jc w:val="center"/>
              <w:rPr>
                <w:rFonts w:ascii="Arial" w:hAnsi="Arial" w:cs="Arial"/>
              </w:rPr>
            </w:pPr>
            <w:r w:rsidRPr="00754D15">
              <w:rPr>
                <w:rFonts w:ascii="Arial" w:hAnsi="Arial" w:cs="Arial"/>
              </w:rPr>
              <w:t>18</w:t>
            </w:r>
          </w:p>
        </w:tc>
        <w:tc>
          <w:tcPr>
            <w:tcW w:w="850" w:type="dxa"/>
            <w:tcBorders>
              <w:left w:val="single" w:sz="4" w:space="0" w:color="auto"/>
              <w:bottom w:val="single" w:sz="4" w:space="0" w:color="000000"/>
            </w:tcBorders>
            <w:shd w:val="clear" w:color="auto" w:fill="auto"/>
          </w:tcPr>
          <w:p w:rsidR="00EE4740" w:rsidRPr="00754D15" w:rsidRDefault="00EE4740" w:rsidP="00D20A15">
            <w:pPr>
              <w:snapToGrid w:val="0"/>
              <w:jc w:val="center"/>
              <w:rPr>
                <w:rFonts w:ascii="Arial" w:hAnsi="Arial" w:cs="Arial"/>
              </w:rPr>
            </w:pPr>
            <w:r w:rsidRPr="00754D15">
              <w:rPr>
                <w:rFonts w:ascii="Arial" w:hAnsi="Arial" w:cs="Arial"/>
              </w:rPr>
              <w:t>18</w:t>
            </w:r>
          </w:p>
        </w:tc>
        <w:tc>
          <w:tcPr>
            <w:tcW w:w="851" w:type="dxa"/>
            <w:tcBorders>
              <w:left w:val="single" w:sz="4" w:space="0" w:color="auto"/>
              <w:bottom w:val="single" w:sz="4" w:space="0" w:color="000000"/>
              <w:right w:val="single" w:sz="4" w:space="0" w:color="auto"/>
            </w:tcBorders>
            <w:shd w:val="clear" w:color="auto" w:fill="auto"/>
          </w:tcPr>
          <w:p w:rsidR="00EE4740" w:rsidRPr="00754D15" w:rsidRDefault="00EE4740" w:rsidP="00D20A15">
            <w:pPr>
              <w:snapToGrid w:val="0"/>
              <w:jc w:val="center"/>
              <w:rPr>
                <w:rFonts w:ascii="Arial" w:hAnsi="Arial" w:cs="Arial"/>
              </w:rPr>
            </w:pPr>
            <w:r w:rsidRPr="00754D15">
              <w:rPr>
                <w:rFonts w:ascii="Arial" w:hAnsi="Arial" w:cs="Arial"/>
              </w:rPr>
              <w:t>18</w:t>
            </w:r>
          </w:p>
        </w:tc>
        <w:tc>
          <w:tcPr>
            <w:tcW w:w="964" w:type="dxa"/>
            <w:tcBorders>
              <w:top w:val="single" w:sz="4" w:space="0" w:color="auto"/>
              <w:left w:val="single" w:sz="4" w:space="0" w:color="auto"/>
              <w:bottom w:val="single" w:sz="4" w:space="0" w:color="auto"/>
              <w:right w:val="single" w:sz="4" w:space="0" w:color="auto"/>
            </w:tcBorders>
          </w:tcPr>
          <w:p w:rsidR="00EE4740" w:rsidRPr="00754D15" w:rsidRDefault="00EE4740">
            <w:pPr>
              <w:snapToGrid w:val="0"/>
              <w:jc w:val="center"/>
              <w:rPr>
                <w:rFonts w:ascii="Arial" w:hAnsi="Arial" w:cs="Arial"/>
              </w:rPr>
            </w:pPr>
            <w:r w:rsidRPr="00754D15">
              <w:rPr>
                <w:rFonts w:ascii="Arial" w:hAnsi="Arial" w:cs="Arial"/>
              </w:rPr>
              <w:t>18</w:t>
            </w:r>
          </w:p>
        </w:tc>
        <w:tc>
          <w:tcPr>
            <w:tcW w:w="2410" w:type="dxa"/>
            <w:vMerge w:val="restart"/>
            <w:tcBorders>
              <w:top w:val="single" w:sz="4" w:space="0" w:color="auto"/>
              <w:left w:val="single" w:sz="4" w:space="0" w:color="auto"/>
              <w:right w:val="single" w:sz="4" w:space="0" w:color="000000"/>
            </w:tcBorders>
            <w:shd w:val="clear" w:color="auto" w:fill="auto"/>
          </w:tcPr>
          <w:p w:rsidR="00EE4740" w:rsidRPr="00754D15" w:rsidRDefault="00EE4740">
            <w:pPr>
              <w:snapToGrid w:val="0"/>
              <w:jc w:val="center"/>
              <w:rPr>
                <w:rFonts w:ascii="Arial" w:hAnsi="Arial" w:cs="Arial"/>
              </w:rPr>
            </w:pPr>
            <w:r w:rsidRPr="00754D15">
              <w:rPr>
                <w:rFonts w:ascii="Arial" w:hAnsi="Arial" w:cs="Arial"/>
              </w:rPr>
              <w:t>Программаны финанслау күләмнәре фаразлау характерында була һәм, тиешле елга тиешле дәрәҗәдәге бюджетлар формалаштыруны, шулай ук чараларны уртак финанслауга республика һәм район бюджетыннан акчалар бүлеп бирүне исәпкә алып, ел саен төзәтелергә тиеш.</w:t>
            </w:r>
          </w:p>
        </w:tc>
      </w:tr>
      <w:tr w:rsidR="00EE4740" w:rsidRPr="00754D15" w:rsidTr="00F9694C">
        <w:tc>
          <w:tcPr>
            <w:tcW w:w="648" w:type="dxa"/>
            <w:tcBorders>
              <w:left w:val="single" w:sz="4" w:space="0" w:color="000000"/>
              <w:bottom w:val="single" w:sz="4" w:space="0" w:color="000000"/>
            </w:tcBorders>
            <w:shd w:val="clear" w:color="auto" w:fill="auto"/>
          </w:tcPr>
          <w:p w:rsidR="00EE4740" w:rsidRPr="00754D15" w:rsidRDefault="00EE4740">
            <w:pPr>
              <w:snapToGrid w:val="0"/>
              <w:jc w:val="center"/>
              <w:rPr>
                <w:rFonts w:ascii="Arial" w:hAnsi="Arial" w:cs="Arial"/>
              </w:rPr>
            </w:pPr>
            <w:r w:rsidRPr="00754D15">
              <w:rPr>
                <w:rFonts w:ascii="Arial" w:hAnsi="Arial" w:cs="Arial"/>
              </w:rPr>
              <w:t>2</w:t>
            </w:r>
          </w:p>
        </w:tc>
        <w:tc>
          <w:tcPr>
            <w:tcW w:w="2325" w:type="dxa"/>
            <w:tcBorders>
              <w:left w:val="single" w:sz="4" w:space="0" w:color="000000"/>
              <w:bottom w:val="single" w:sz="4" w:space="0" w:color="000000"/>
            </w:tcBorders>
            <w:shd w:val="clear" w:color="auto" w:fill="auto"/>
          </w:tcPr>
          <w:p w:rsidR="00EE4740" w:rsidRPr="00754D15" w:rsidRDefault="00EE4740" w:rsidP="005265B0">
            <w:pPr>
              <w:rPr>
                <w:rFonts w:ascii="Arial" w:hAnsi="Arial" w:cs="Arial"/>
              </w:rPr>
            </w:pPr>
            <w:r w:rsidRPr="00754D15">
              <w:rPr>
                <w:rFonts w:ascii="Arial" w:hAnsi="Arial" w:cs="Arial"/>
              </w:rPr>
              <w:t>Торак пунктлар урамнарын яктырту, км</w:t>
            </w:r>
          </w:p>
        </w:tc>
        <w:tc>
          <w:tcPr>
            <w:tcW w:w="851" w:type="dxa"/>
            <w:tcBorders>
              <w:left w:val="single" w:sz="4" w:space="0" w:color="000000"/>
              <w:bottom w:val="single" w:sz="4" w:space="0" w:color="000000"/>
              <w:right w:val="single" w:sz="4" w:space="0" w:color="auto"/>
            </w:tcBorders>
            <w:shd w:val="clear" w:color="auto" w:fill="auto"/>
          </w:tcPr>
          <w:p w:rsidR="00EE4740" w:rsidRPr="00754D15" w:rsidRDefault="00EE4740" w:rsidP="00992A84">
            <w:pPr>
              <w:snapToGrid w:val="0"/>
              <w:jc w:val="center"/>
              <w:rPr>
                <w:rFonts w:ascii="Arial" w:hAnsi="Arial" w:cs="Arial"/>
              </w:rPr>
            </w:pPr>
            <w:r w:rsidRPr="00754D15">
              <w:rPr>
                <w:rFonts w:ascii="Arial" w:hAnsi="Arial" w:cs="Arial"/>
              </w:rPr>
              <w:t>8</w:t>
            </w:r>
          </w:p>
        </w:tc>
        <w:tc>
          <w:tcPr>
            <w:tcW w:w="850" w:type="dxa"/>
            <w:tcBorders>
              <w:left w:val="single" w:sz="4" w:space="0" w:color="auto"/>
              <w:bottom w:val="single" w:sz="4" w:space="0" w:color="000000"/>
            </w:tcBorders>
            <w:shd w:val="clear" w:color="auto" w:fill="auto"/>
          </w:tcPr>
          <w:p w:rsidR="00EE4740" w:rsidRPr="00754D15" w:rsidRDefault="00EE4740" w:rsidP="00992A84">
            <w:pPr>
              <w:snapToGrid w:val="0"/>
              <w:jc w:val="center"/>
              <w:rPr>
                <w:rFonts w:ascii="Arial" w:hAnsi="Arial" w:cs="Arial"/>
              </w:rPr>
            </w:pPr>
            <w:r w:rsidRPr="00754D15">
              <w:rPr>
                <w:rFonts w:ascii="Arial" w:hAnsi="Arial" w:cs="Arial"/>
              </w:rPr>
              <w:t>8</w:t>
            </w:r>
          </w:p>
        </w:tc>
        <w:tc>
          <w:tcPr>
            <w:tcW w:w="851" w:type="dxa"/>
            <w:tcBorders>
              <w:left w:val="single" w:sz="4" w:space="0" w:color="auto"/>
              <w:bottom w:val="single" w:sz="4" w:space="0" w:color="000000"/>
            </w:tcBorders>
            <w:shd w:val="clear" w:color="auto" w:fill="auto"/>
          </w:tcPr>
          <w:p w:rsidR="00EE4740" w:rsidRPr="00754D15" w:rsidRDefault="00EE4740" w:rsidP="00992A84">
            <w:pPr>
              <w:snapToGrid w:val="0"/>
              <w:jc w:val="center"/>
              <w:rPr>
                <w:rFonts w:ascii="Arial" w:hAnsi="Arial" w:cs="Arial"/>
              </w:rPr>
            </w:pPr>
            <w:r w:rsidRPr="00754D15">
              <w:rPr>
                <w:rFonts w:ascii="Arial" w:hAnsi="Arial" w:cs="Arial"/>
              </w:rPr>
              <w:t>8</w:t>
            </w:r>
          </w:p>
        </w:tc>
        <w:tc>
          <w:tcPr>
            <w:tcW w:w="850" w:type="dxa"/>
            <w:tcBorders>
              <w:left w:val="single" w:sz="4" w:space="0" w:color="auto"/>
              <w:bottom w:val="single" w:sz="4" w:space="0" w:color="000000"/>
            </w:tcBorders>
            <w:shd w:val="clear" w:color="auto" w:fill="auto"/>
          </w:tcPr>
          <w:p w:rsidR="00EE4740" w:rsidRPr="00754D15" w:rsidRDefault="00EE4740" w:rsidP="00992A84">
            <w:pPr>
              <w:snapToGrid w:val="0"/>
              <w:jc w:val="center"/>
              <w:rPr>
                <w:rFonts w:ascii="Arial" w:hAnsi="Arial" w:cs="Arial"/>
              </w:rPr>
            </w:pPr>
            <w:r w:rsidRPr="00754D15">
              <w:rPr>
                <w:rFonts w:ascii="Arial" w:hAnsi="Arial" w:cs="Arial"/>
              </w:rPr>
              <w:t>8</w:t>
            </w:r>
          </w:p>
        </w:tc>
        <w:tc>
          <w:tcPr>
            <w:tcW w:w="851" w:type="dxa"/>
            <w:tcBorders>
              <w:left w:val="single" w:sz="4" w:space="0" w:color="000000"/>
              <w:bottom w:val="single" w:sz="4" w:space="0" w:color="000000"/>
              <w:right w:val="single" w:sz="4" w:space="0" w:color="auto"/>
            </w:tcBorders>
          </w:tcPr>
          <w:p w:rsidR="00EE4740" w:rsidRPr="00754D15" w:rsidRDefault="00EE4740" w:rsidP="00992A84">
            <w:pPr>
              <w:snapToGrid w:val="0"/>
              <w:jc w:val="center"/>
              <w:rPr>
                <w:rFonts w:ascii="Arial" w:hAnsi="Arial" w:cs="Arial"/>
              </w:rPr>
            </w:pPr>
            <w:r w:rsidRPr="00754D15">
              <w:rPr>
                <w:rFonts w:ascii="Arial" w:hAnsi="Arial" w:cs="Arial"/>
              </w:rPr>
              <w:t>8</w:t>
            </w:r>
          </w:p>
        </w:tc>
        <w:tc>
          <w:tcPr>
            <w:tcW w:w="850" w:type="dxa"/>
            <w:tcBorders>
              <w:left w:val="single" w:sz="4" w:space="0" w:color="auto"/>
              <w:bottom w:val="single" w:sz="4" w:space="0" w:color="000000"/>
              <w:right w:val="single" w:sz="4" w:space="0" w:color="000000"/>
            </w:tcBorders>
          </w:tcPr>
          <w:p w:rsidR="00EE4740" w:rsidRPr="00754D15" w:rsidRDefault="00EE4740">
            <w:pPr>
              <w:snapToGrid w:val="0"/>
              <w:jc w:val="center"/>
              <w:rPr>
                <w:rFonts w:ascii="Arial" w:hAnsi="Arial" w:cs="Arial"/>
              </w:rPr>
            </w:pPr>
            <w:r w:rsidRPr="00754D15">
              <w:rPr>
                <w:rFonts w:ascii="Arial" w:hAnsi="Arial" w:cs="Arial"/>
              </w:rPr>
              <w:t>8</w:t>
            </w:r>
          </w:p>
        </w:tc>
        <w:tc>
          <w:tcPr>
            <w:tcW w:w="851" w:type="dxa"/>
            <w:tcBorders>
              <w:left w:val="single" w:sz="4" w:space="0" w:color="000000"/>
              <w:bottom w:val="single" w:sz="4" w:space="0" w:color="000000"/>
              <w:right w:val="single" w:sz="4" w:space="0" w:color="auto"/>
            </w:tcBorders>
            <w:shd w:val="clear" w:color="auto" w:fill="auto"/>
          </w:tcPr>
          <w:p w:rsidR="00EE4740" w:rsidRPr="00754D15" w:rsidRDefault="00EE4740" w:rsidP="00D20A15">
            <w:pPr>
              <w:snapToGrid w:val="0"/>
              <w:jc w:val="center"/>
              <w:rPr>
                <w:rFonts w:ascii="Arial" w:hAnsi="Arial" w:cs="Arial"/>
              </w:rPr>
            </w:pPr>
            <w:r w:rsidRPr="00754D15">
              <w:rPr>
                <w:rFonts w:ascii="Arial" w:hAnsi="Arial" w:cs="Arial"/>
              </w:rPr>
              <w:t>8</w:t>
            </w:r>
          </w:p>
        </w:tc>
        <w:tc>
          <w:tcPr>
            <w:tcW w:w="850" w:type="dxa"/>
            <w:tcBorders>
              <w:left w:val="single" w:sz="4" w:space="0" w:color="auto"/>
              <w:bottom w:val="single" w:sz="4" w:space="0" w:color="000000"/>
            </w:tcBorders>
            <w:shd w:val="clear" w:color="auto" w:fill="auto"/>
          </w:tcPr>
          <w:p w:rsidR="00EE4740" w:rsidRPr="00754D15" w:rsidRDefault="00EE4740" w:rsidP="00D20A15">
            <w:pPr>
              <w:snapToGrid w:val="0"/>
              <w:jc w:val="center"/>
              <w:rPr>
                <w:rFonts w:ascii="Arial" w:hAnsi="Arial" w:cs="Arial"/>
              </w:rPr>
            </w:pPr>
            <w:r w:rsidRPr="00754D15">
              <w:rPr>
                <w:rFonts w:ascii="Arial" w:hAnsi="Arial" w:cs="Arial"/>
              </w:rPr>
              <w:t>8</w:t>
            </w:r>
          </w:p>
        </w:tc>
        <w:tc>
          <w:tcPr>
            <w:tcW w:w="851" w:type="dxa"/>
            <w:tcBorders>
              <w:left w:val="single" w:sz="4" w:space="0" w:color="auto"/>
              <w:bottom w:val="single" w:sz="4" w:space="0" w:color="000000"/>
            </w:tcBorders>
            <w:shd w:val="clear" w:color="auto" w:fill="auto"/>
          </w:tcPr>
          <w:p w:rsidR="00EE4740" w:rsidRPr="00754D15" w:rsidRDefault="00EE4740" w:rsidP="00D20A15">
            <w:pPr>
              <w:snapToGrid w:val="0"/>
              <w:jc w:val="center"/>
              <w:rPr>
                <w:rFonts w:ascii="Arial" w:hAnsi="Arial" w:cs="Arial"/>
              </w:rPr>
            </w:pPr>
            <w:r w:rsidRPr="00754D15">
              <w:rPr>
                <w:rFonts w:ascii="Arial" w:hAnsi="Arial" w:cs="Arial"/>
              </w:rPr>
              <w:t>8</w:t>
            </w:r>
          </w:p>
        </w:tc>
        <w:tc>
          <w:tcPr>
            <w:tcW w:w="850" w:type="dxa"/>
            <w:tcBorders>
              <w:left w:val="single" w:sz="4" w:space="0" w:color="auto"/>
              <w:bottom w:val="single" w:sz="4" w:space="0" w:color="000000"/>
            </w:tcBorders>
            <w:shd w:val="clear" w:color="auto" w:fill="auto"/>
          </w:tcPr>
          <w:p w:rsidR="00EE4740" w:rsidRPr="00754D15" w:rsidRDefault="00EE4740" w:rsidP="00D20A15">
            <w:pPr>
              <w:snapToGrid w:val="0"/>
              <w:jc w:val="center"/>
              <w:rPr>
                <w:rFonts w:ascii="Arial" w:hAnsi="Arial" w:cs="Arial"/>
              </w:rPr>
            </w:pPr>
            <w:r w:rsidRPr="00754D15">
              <w:rPr>
                <w:rFonts w:ascii="Arial" w:hAnsi="Arial" w:cs="Arial"/>
              </w:rPr>
              <w:t>8</w:t>
            </w:r>
          </w:p>
        </w:tc>
        <w:tc>
          <w:tcPr>
            <w:tcW w:w="851" w:type="dxa"/>
            <w:tcBorders>
              <w:left w:val="single" w:sz="4" w:space="0" w:color="auto"/>
              <w:bottom w:val="single" w:sz="4" w:space="0" w:color="000000"/>
              <w:right w:val="single" w:sz="4" w:space="0" w:color="auto"/>
            </w:tcBorders>
            <w:shd w:val="clear" w:color="auto" w:fill="auto"/>
          </w:tcPr>
          <w:p w:rsidR="00EE4740" w:rsidRPr="00754D15" w:rsidRDefault="00EE4740" w:rsidP="00D20A15">
            <w:pPr>
              <w:snapToGrid w:val="0"/>
              <w:jc w:val="center"/>
              <w:rPr>
                <w:rFonts w:ascii="Arial" w:hAnsi="Arial" w:cs="Arial"/>
              </w:rPr>
            </w:pPr>
            <w:r w:rsidRPr="00754D15">
              <w:rPr>
                <w:rFonts w:ascii="Arial" w:hAnsi="Arial" w:cs="Arial"/>
              </w:rPr>
              <w:t>8</w:t>
            </w:r>
          </w:p>
        </w:tc>
        <w:tc>
          <w:tcPr>
            <w:tcW w:w="964" w:type="dxa"/>
            <w:tcBorders>
              <w:top w:val="single" w:sz="4" w:space="0" w:color="auto"/>
              <w:left w:val="single" w:sz="4" w:space="0" w:color="auto"/>
              <w:bottom w:val="single" w:sz="4" w:space="0" w:color="auto"/>
              <w:right w:val="single" w:sz="4" w:space="0" w:color="auto"/>
            </w:tcBorders>
          </w:tcPr>
          <w:p w:rsidR="00EE4740" w:rsidRPr="00754D15" w:rsidRDefault="00EE4740">
            <w:pPr>
              <w:snapToGrid w:val="0"/>
              <w:jc w:val="center"/>
              <w:rPr>
                <w:rFonts w:ascii="Arial" w:hAnsi="Arial" w:cs="Arial"/>
              </w:rPr>
            </w:pPr>
            <w:r w:rsidRPr="00754D15">
              <w:rPr>
                <w:rFonts w:ascii="Arial" w:hAnsi="Arial" w:cs="Arial"/>
              </w:rPr>
              <w:t>8</w:t>
            </w:r>
          </w:p>
        </w:tc>
        <w:tc>
          <w:tcPr>
            <w:tcW w:w="2410" w:type="dxa"/>
            <w:vMerge/>
            <w:tcBorders>
              <w:left w:val="single" w:sz="4" w:space="0" w:color="auto"/>
              <w:right w:val="single" w:sz="4" w:space="0" w:color="000000"/>
            </w:tcBorders>
            <w:shd w:val="clear" w:color="auto" w:fill="auto"/>
          </w:tcPr>
          <w:p w:rsidR="00EE4740" w:rsidRPr="00754D15" w:rsidRDefault="00EE4740">
            <w:pPr>
              <w:snapToGrid w:val="0"/>
              <w:jc w:val="center"/>
              <w:rPr>
                <w:rFonts w:ascii="Arial" w:hAnsi="Arial" w:cs="Arial"/>
              </w:rPr>
            </w:pPr>
          </w:p>
        </w:tc>
      </w:tr>
      <w:tr w:rsidR="00EE4740" w:rsidRPr="00754D15" w:rsidTr="00F9694C">
        <w:tc>
          <w:tcPr>
            <w:tcW w:w="648" w:type="dxa"/>
            <w:tcBorders>
              <w:top w:val="single" w:sz="4" w:space="0" w:color="000000"/>
              <w:left w:val="single" w:sz="4" w:space="0" w:color="000000"/>
              <w:bottom w:val="single" w:sz="4" w:space="0" w:color="000000"/>
            </w:tcBorders>
            <w:shd w:val="clear" w:color="auto" w:fill="auto"/>
          </w:tcPr>
          <w:p w:rsidR="00EE4740" w:rsidRPr="00754D15" w:rsidRDefault="00EE4740">
            <w:pPr>
              <w:snapToGrid w:val="0"/>
              <w:jc w:val="center"/>
              <w:rPr>
                <w:rFonts w:ascii="Arial" w:hAnsi="Arial" w:cs="Arial"/>
              </w:rPr>
            </w:pPr>
            <w:r w:rsidRPr="00754D15">
              <w:rPr>
                <w:rFonts w:ascii="Arial" w:hAnsi="Arial" w:cs="Arial"/>
              </w:rPr>
              <w:t>3</w:t>
            </w:r>
          </w:p>
          <w:p w:rsidR="00EE4740" w:rsidRPr="00754D15" w:rsidRDefault="00EE4740">
            <w:pPr>
              <w:snapToGrid w:val="0"/>
              <w:jc w:val="center"/>
              <w:rPr>
                <w:rFonts w:ascii="Arial" w:hAnsi="Arial" w:cs="Arial"/>
              </w:rPr>
            </w:pPr>
          </w:p>
        </w:tc>
        <w:tc>
          <w:tcPr>
            <w:tcW w:w="2325" w:type="dxa"/>
            <w:tcBorders>
              <w:top w:val="single" w:sz="4" w:space="0" w:color="000000"/>
              <w:left w:val="single" w:sz="4" w:space="0" w:color="000000"/>
              <w:bottom w:val="single" w:sz="4" w:space="0" w:color="000000"/>
            </w:tcBorders>
            <w:shd w:val="clear" w:color="auto" w:fill="auto"/>
          </w:tcPr>
          <w:p w:rsidR="00EE4740" w:rsidRPr="00754D15" w:rsidRDefault="00EE4740" w:rsidP="005265B0">
            <w:pPr>
              <w:rPr>
                <w:rFonts w:ascii="Arial" w:hAnsi="Arial" w:cs="Arial"/>
              </w:rPr>
            </w:pPr>
            <w:r w:rsidRPr="00754D15">
              <w:rPr>
                <w:rFonts w:ascii="Arial" w:hAnsi="Arial" w:cs="Arial"/>
              </w:rPr>
              <w:t>Күмү урыннарын, зиратларны оештыру һәм карап тоту</w:t>
            </w: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EE4740" w:rsidRPr="00754D15" w:rsidRDefault="00EE4740" w:rsidP="00992A84">
            <w:pPr>
              <w:snapToGrid w:val="0"/>
              <w:jc w:val="center"/>
              <w:rPr>
                <w:rFonts w:ascii="Arial" w:hAnsi="Arial" w:cs="Arial"/>
              </w:rPr>
            </w:pPr>
            <w:r w:rsidRPr="00754D15">
              <w:rPr>
                <w:rFonts w:ascii="Arial" w:hAnsi="Arial" w:cs="Arial"/>
              </w:rPr>
              <w:t>2</w:t>
            </w:r>
          </w:p>
        </w:tc>
        <w:tc>
          <w:tcPr>
            <w:tcW w:w="850" w:type="dxa"/>
            <w:tcBorders>
              <w:top w:val="single" w:sz="4" w:space="0" w:color="000000"/>
              <w:left w:val="single" w:sz="4" w:space="0" w:color="auto"/>
              <w:bottom w:val="single" w:sz="4" w:space="0" w:color="000000"/>
            </w:tcBorders>
            <w:shd w:val="clear" w:color="auto" w:fill="auto"/>
          </w:tcPr>
          <w:p w:rsidR="00EE4740" w:rsidRPr="00754D15" w:rsidRDefault="00EE4740" w:rsidP="00992A84">
            <w:pPr>
              <w:snapToGrid w:val="0"/>
              <w:jc w:val="center"/>
              <w:rPr>
                <w:rFonts w:ascii="Arial" w:hAnsi="Arial" w:cs="Arial"/>
              </w:rPr>
            </w:pPr>
            <w:r w:rsidRPr="00754D15">
              <w:rPr>
                <w:rFonts w:ascii="Arial" w:hAnsi="Arial" w:cs="Arial"/>
              </w:rPr>
              <w:t>2</w:t>
            </w:r>
          </w:p>
        </w:tc>
        <w:tc>
          <w:tcPr>
            <w:tcW w:w="851" w:type="dxa"/>
            <w:tcBorders>
              <w:top w:val="single" w:sz="4" w:space="0" w:color="000000"/>
              <w:left w:val="single" w:sz="4" w:space="0" w:color="auto"/>
              <w:bottom w:val="single" w:sz="4" w:space="0" w:color="000000"/>
            </w:tcBorders>
            <w:shd w:val="clear" w:color="auto" w:fill="auto"/>
          </w:tcPr>
          <w:p w:rsidR="00EE4740" w:rsidRPr="00754D15" w:rsidRDefault="00EE4740" w:rsidP="00992A84">
            <w:pPr>
              <w:snapToGrid w:val="0"/>
              <w:jc w:val="center"/>
              <w:rPr>
                <w:rFonts w:ascii="Arial" w:hAnsi="Arial" w:cs="Arial"/>
              </w:rPr>
            </w:pPr>
            <w:r w:rsidRPr="00754D15">
              <w:rPr>
                <w:rFonts w:ascii="Arial" w:hAnsi="Arial" w:cs="Arial"/>
              </w:rPr>
              <w:t>2</w:t>
            </w:r>
          </w:p>
        </w:tc>
        <w:tc>
          <w:tcPr>
            <w:tcW w:w="850" w:type="dxa"/>
            <w:tcBorders>
              <w:top w:val="single" w:sz="4" w:space="0" w:color="000000"/>
              <w:left w:val="single" w:sz="4" w:space="0" w:color="auto"/>
              <w:bottom w:val="single" w:sz="4" w:space="0" w:color="000000"/>
            </w:tcBorders>
            <w:shd w:val="clear" w:color="auto" w:fill="auto"/>
          </w:tcPr>
          <w:p w:rsidR="00EE4740" w:rsidRPr="00754D15" w:rsidRDefault="00EE4740" w:rsidP="00992A84">
            <w:pPr>
              <w:snapToGrid w:val="0"/>
              <w:jc w:val="center"/>
              <w:rPr>
                <w:rFonts w:ascii="Arial" w:hAnsi="Arial" w:cs="Arial"/>
              </w:rPr>
            </w:pPr>
            <w:r w:rsidRPr="00754D15">
              <w:rPr>
                <w:rFonts w:ascii="Arial" w:hAnsi="Arial" w:cs="Arial"/>
              </w:rPr>
              <w:t>2</w:t>
            </w:r>
          </w:p>
        </w:tc>
        <w:tc>
          <w:tcPr>
            <w:tcW w:w="851" w:type="dxa"/>
            <w:tcBorders>
              <w:top w:val="single" w:sz="4" w:space="0" w:color="000000"/>
              <w:left w:val="single" w:sz="4" w:space="0" w:color="000000"/>
              <w:bottom w:val="single" w:sz="4" w:space="0" w:color="000000"/>
              <w:right w:val="single" w:sz="4" w:space="0" w:color="auto"/>
            </w:tcBorders>
          </w:tcPr>
          <w:p w:rsidR="00EE4740" w:rsidRPr="00754D15" w:rsidRDefault="00EE4740" w:rsidP="00992A84">
            <w:pPr>
              <w:snapToGrid w:val="0"/>
              <w:jc w:val="center"/>
              <w:rPr>
                <w:rFonts w:ascii="Arial" w:hAnsi="Arial" w:cs="Arial"/>
              </w:rPr>
            </w:pPr>
            <w:r w:rsidRPr="00754D15">
              <w:rPr>
                <w:rFonts w:ascii="Arial" w:hAnsi="Arial" w:cs="Arial"/>
              </w:rPr>
              <w:t>2</w:t>
            </w:r>
          </w:p>
        </w:tc>
        <w:tc>
          <w:tcPr>
            <w:tcW w:w="850" w:type="dxa"/>
            <w:tcBorders>
              <w:top w:val="single" w:sz="4" w:space="0" w:color="000000"/>
              <w:left w:val="single" w:sz="4" w:space="0" w:color="auto"/>
              <w:bottom w:val="single" w:sz="4" w:space="0" w:color="000000"/>
              <w:right w:val="single" w:sz="4" w:space="0" w:color="000000"/>
            </w:tcBorders>
          </w:tcPr>
          <w:p w:rsidR="00EE4740" w:rsidRPr="00754D15" w:rsidRDefault="00EE4740">
            <w:pPr>
              <w:snapToGrid w:val="0"/>
              <w:jc w:val="center"/>
              <w:rPr>
                <w:rFonts w:ascii="Arial" w:hAnsi="Arial" w:cs="Arial"/>
              </w:rPr>
            </w:pPr>
            <w:r w:rsidRPr="00754D15">
              <w:rPr>
                <w:rFonts w:ascii="Arial" w:hAnsi="Arial" w:cs="Arial"/>
              </w:rPr>
              <w:t>2</w:t>
            </w: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EE4740" w:rsidRPr="00754D15" w:rsidRDefault="00EE4740" w:rsidP="00D20A15">
            <w:pPr>
              <w:snapToGrid w:val="0"/>
              <w:jc w:val="center"/>
              <w:rPr>
                <w:rFonts w:ascii="Arial" w:hAnsi="Arial" w:cs="Arial"/>
              </w:rPr>
            </w:pPr>
            <w:r w:rsidRPr="00754D15">
              <w:rPr>
                <w:rFonts w:ascii="Arial" w:hAnsi="Arial" w:cs="Arial"/>
              </w:rPr>
              <w:t>2</w:t>
            </w:r>
          </w:p>
        </w:tc>
        <w:tc>
          <w:tcPr>
            <w:tcW w:w="850" w:type="dxa"/>
            <w:tcBorders>
              <w:top w:val="single" w:sz="4" w:space="0" w:color="000000"/>
              <w:left w:val="single" w:sz="4" w:space="0" w:color="auto"/>
              <w:bottom w:val="single" w:sz="4" w:space="0" w:color="000000"/>
            </w:tcBorders>
            <w:shd w:val="clear" w:color="auto" w:fill="auto"/>
          </w:tcPr>
          <w:p w:rsidR="00EE4740" w:rsidRPr="00754D15" w:rsidRDefault="00EE4740" w:rsidP="00D20A15">
            <w:pPr>
              <w:snapToGrid w:val="0"/>
              <w:jc w:val="center"/>
              <w:rPr>
                <w:rFonts w:ascii="Arial" w:hAnsi="Arial" w:cs="Arial"/>
              </w:rPr>
            </w:pPr>
            <w:r w:rsidRPr="00754D15">
              <w:rPr>
                <w:rFonts w:ascii="Arial" w:hAnsi="Arial" w:cs="Arial"/>
              </w:rPr>
              <w:t>2</w:t>
            </w:r>
          </w:p>
        </w:tc>
        <w:tc>
          <w:tcPr>
            <w:tcW w:w="851" w:type="dxa"/>
            <w:tcBorders>
              <w:top w:val="single" w:sz="4" w:space="0" w:color="000000"/>
              <w:left w:val="single" w:sz="4" w:space="0" w:color="auto"/>
              <w:bottom w:val="single" w:sz="4" w:space="0" w:color="000000"/>
            </w:tcBorders>
            <w:shd w:val="clear" w:color="auto" w:fill="auto"/>
          </w:tcPr>
          <w:p w:rsidR="00EE4740" w:rsidRPr="00754D15" w:rsidRDefault="00EE4740" w:rsidP="00D20A15">
            <w:pPr>
              <w:snapToGrid w:val="0"/>
              <w:jc w:val="center"/>
              <w:rPr>
                <w:rFonts w:ascii="Arial" w:hAnsi="Arial" w:cs="Arial"/>
              </w:rPr>
            </w:pPr>
            <w:r w:rsidRPr="00754D15">
              <w:rPr>
                <w:rFonts w:ascii="Arial" w:hAnsi="Arial" w:cs="Arial"/>
              </w:rPr>
              <w:t>2</w:t>
            </w:r>
          </w:p>
        </w:tc>
        <w:tc>
          <w:tcPr>
            <w:tcW w:w="850" w:type="dxa"/>
            <w:tcBorders>
              <w:top w:val="single" w:sz="4" w:space="0" w:color="000000"/>
              <w:left w:val="single" w:sz="4" w:space="0" w:color="auto"/>
              <w:bottom w:val="single" w:sz="4" w:space="0" w:color="000000"/>
            </w:tcBorders>
            <w:shd w:val="clear" w:color="auto" w:fill="auto"/>
          </w:tcPr>
          <w:p w:rsidR="00EE4740" w:rsidRPr="00754D15" w:rsidRDefault="00EE4740" w:rsidP="00D20A15">
            <w:pPr>
              <w:snapToGrid w:val="0"/>
              <w:jc w:val="center"/>
              <w:rPr>
                <w:rFonts w:ascii="Arial" w:hAnsi="Arial" w:cs="Arial"/>
              </w:rPr>
            </w:pPr>
            <w:r w:rsidRPr="00754D15">
              <w:rPr>
                <w:rFonts w:ascii="Arial" w:hAnsi="Arial" w:cs="Arial"/>
              </w:rPr>
              <w:t>2</w:t>
            </w:r>
          </w:p>
        </w:tc>
        <w:tc>
          <w:tcPr>
            <w:tcW w:w="851" w:type="dxa"/>
            <w:tcBorders>
              <w:top w:val="single" w:sz="4" w:space="0" w:color="000000"/>
              <w:left w:val="single" w:sz="4" w:space="0" w:color="auto"/>
              <w:bottom w:val="single" w:sz="4" w:space="0" w:color="000000"/>
              <w:right w:val="single" w:sz="4" w:space="0" w:color="auto"/>
            </w:tcBorders>
            <w:shd w:val="clear" w:color="auto" w:fill="auto"/>
          </w:tcPr>
          <w:p w:rsidR="00EE4740" w:rsidRPr="00754D15" w:rsidRDefault="00EE4740" w:rsidP="00D20A15">
            <w:pPr>
              <w:snapToGrid w:val="0"/>
              <w:jc w:val="center"/>
              <w:rPr>
                <w:rFonts w:ascii="Arial" w:hAnsi="Arial" w:cs="Arial"/>
              </w:rPr>
            </w:pPr>
            <w:r w:rsidRPr="00754D15">
              <w:rPr>
                <w:rFonts w:ascii="Arial" w:hAnsi="Arial" w:cs="Arial"/>
              </w:rPr>
              <w:t>2</w:t>
            </w:r>
          </w:p>
        </w:tc>
        <w:tc>
          <w:tcPr>
            <w:tcW w:w="964" w:type="dxa"/>
            <w:tcBorders>
              <w:top w:val="single" w:sz="4" w:space="0" w:color="auto"/>
              <w:left w:val="single" w:sz="4" w:space="0" w:color="auto"/>
              <w:bottom w:val="single" w:sz="4" w:space="0" w:color="auto"/>
              <w:right w:val="single" w:sz="4" w:space="0" w:color="auto"/>
            </w:tcBorders>
          </w:tcPr>
          <w:p w:rsidR="00EE4740" w:rsidRPr="00754D15" w:rsidRDefault="00EE4740">
            <w:pPr>
              <w:snapToGrid w:val="0"/>
              <w:jc w:val="center"/>
              <w:rPr>
                <w:rFonts w:ascii="Arial" w:hAnsi="Arial" w:cs="Arial"/>
              </w:rPr>
            </w:pPr>
            <w:r w:rsidRPr="00754D15">
              <w:rPr>
                <w:rFonts w:ascii="Arial" w:hAnsi="Arial" w:cs="Arial"/>
              </w:rPr>
              <w:t>2</w:t>
            </w:r>
          </w:p>
        </w:tc>
        <w:tc>
          <w:tcPr>
            <w:tcW w:w="2410" w:type="dxa"/>
            <w:vMerge/>
            <w:tcBorders>
              <w:left w:val="single" w:sz="4" w:space="0" w:color="auto"/>
              <w:right w:val="single" w:sz="4" w:space="0" w:color="000000"/>
            </w:tcBorders>
            <w:shd w:val="clear" w:color="auto" w:fill="auto"/>
          </w:tcPr>
          <w:p w:rsidR="00EE4740" w:rsidRPr="00754D15" w:rsidRDefault="00EE4740">
            <w:pPr>
              <w:snapToGrid w:val="0"/>
              <w:jc w:val="center"/>
              <w:rPr>
                <w:rFonts w:ascii="Arial" w:hAnsi="Arial" w:cs="Arial"/>
              </w:rPr>
            </w:pPr>
          </w:p>
        </w:tc>
      </w:tr>
      <w:tr w:rsidR="00EE4740" w:rsidRPr="00754D15" w:rsidTr="00F9694C">
        <w:tc>
          <w:tcPr>
            <w:tcW w:w="648" w:type="dxa"/>
            <w:tcBorders>
              <w:top w:val="single" w:sz="4" w:space="0" w:color="000000"/>
              <w:left w:val="single" w:sz="4" w:space="0" w:color="000000"/>
              <w:bottom w:val="single" w:sz="4" w:space="0" w:color="000000"/>
            </w:tcBorders>
            <w:shd w:val="clear" w:color="auto" w:fill="auto"/>
          </w:tcPr>
          <w:p w:rsidR="00EE4740" w:rsidRPr="00754D15" w:rsidRDefault="00EE4740">
            <w:pPr>
              <w:snapToGrid w:val="0"/>
              <w:jc w:val="center"/>
              <w:rPr>
                <w:rFonts w:ascii="Arial" w:hAnsi="Arial" w:cs="Arial"/>
              </w:rPr>
            </w:pPr>
            <w:r w:rsidRPr="00754D15">
              <w:rPr>
                <w:rFonts w:ascii="Arial" w:hAnsi="Arial" w:cs="Arial"/>
              </w:rPr>
              <w:t>4</w:t>
            </w:r>
          </w:p>
        </w:tc>
        <w:tc>
          <w:tcPr>
            <w:tcW w:w="2325" w:type="dxa"/>
            <w:tcBorders>
              <w:top w:val="single" w:sz="4" w:space="0" w:color="000000"/>
              <w:left w:val="single" w:sz="4" w:space="0" w:color="000000"/>
              <w:bottom w:val="single" w:sz="4" w:space="0" w:color="000000"/>
            </w:tcBorders>
            <w:shd w:val="clear" w:color="auto" w:fill="auto"/>
          </w:tcPr>
          <w:p w:rsidR="00EE4740" w:rsidRPr="00754D15" w:rsidRDefault="00EE4740" w:rsidP="005265B0">
            <w:pPr>
              <w:rPr>
                <w:rFonts w:ascii="Arial" w:hAnsi="Arial" w:cs="Arial"/>
              </w:rPr>
            </w:pPr>
            <w:r w:rsidRPr="00754D15">
              <w:rPr>
                <w:rFonts w:ascii="Arial" w:hAnsi="Arial" w:cs="Arial"/>
              </w:rPr>
              <w:t>Тракторларны карап тоту</w:t>
            </w: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EE4740" w:rsidRPr="00754D15" w:rsidRDefault="00EE4740" w:rsidP="00992A84">
            <w:pPr>
              <w:snapToGrid w:val="0"/>
              <w:jc w:val="center"/>
              <w:rPr>
                <w:rFonts w:ascii="Arial" w:hAnsi="Arial" w:cs="Arial"/>
              </w:rPr>
            </w:pPr>
            <w:r w:rsidRPr="00754D15">
              <w:rPr>
                <w:rFonts w:ascii="Arial" w:hAnsi="Arial" w:cs="Arial"/>
              </w:rPr>
              <w:t>-</w:t>
            </w:r>
          </w:p>
        </w:tc>
        <w:tc>
          <w:tcPr>
            <w:tcW w:w="850" w:type="dxa"/>
            <w:tcBorders>
              <w:top w:val="single" w:sz="4" w:space="0" w:color="000000"/>
              <w:left w:val="single" w:sz="4" w:space="0" w:color="auto"/>
              <w:bottom w:val="single" w:sz="4" w:space="0" w:color="000000"/>
            </w:tcBorders>
            <w:shd w:val="clear" w:color="auto" w:fill="auto"/>
          </w:tcPr>
          <w:p w:rsidR="00EE4740" w:rsidRPr="00754D15" w:rsidRDefault="00EE4740" w:rsidP="00992A84">
            <w:pPr>
              <w:snapToGrid w:val="0"/>
              <w:jc w:val="center"/>
              <w:rPr>
                <w:rFonts w:ascii="Arial" w:hAnsi="Arial" w:cs="Arial"/>
              </w:rPr>
            </w:pPr>
            <w:r w:rsidRPr="00754D15">
              <w:rPr>
                <w:rFonts w:ascii="Arial" w:hAnsi="Arial" w:cs="Arial"/>
              </w:rPr>
              <w:t>-</w:t>
            </w:r>
          </w:p>
        </w:tc>
        <w:tc>
          <w:tcPr>
            <w:tcW w:w="851" w:type="dxa"/>
            <w:tcBorders>
              <w:top w:val="single" w:sz="4" w:space="0" w:color="000000"/>
              <w:left w:val="single" w:sz="4" w:space="0" w:color="auto"/>
              <w:bottom w:val="single" w:sz="4" w:space="0" w:color="000000"/>
            </w:tcBorders>
            <w:shd w:val="clear" w:color="auto" w:fill="auto"/>
          </w:tcPr>
          <w:p w:rsidR="00EE4740" w:rsidRPr="00754D15" w:rsidRDefault="00EE4740" w:rsidP="00992A84">
            <w:pPr>
              <w:snapToGrid w:val="0"/>
              <w:jc w:val="center"/>
              <w:rPr>
                <w:rFonts w:ascii="Arial" w:hAnsi="Arial" w:cs="Arial"/>
              </w:rPr>
            </w:pPr>
            <w:r w:rsidRPr="00754D15">
              <w:rPr>
                <w:rFonts w:ascii="Arial" w:hAnsi="Arial" w:cs="Arial"/>
              </w:rPr>
              <w:t>-</w:t>
            </w:r>
          </w:p>
        </w:tc>
        <w:tc>
          <w:tcPr>
            <w:tcW w:w="850" w:type="dxa"/>
            <w:tcBorders>
              <w:top w:val="single" w:sz="4" w:space="0" w:color="000000"/>
              <w:left w:val="single" w:sz="4" w:space="0" w:color="auto"/>
              <w:bottom w:val="single" w:sz="4" w:space="0" w:color="000000"/>
            </w:tcBorders>
            <w:shd w:val="clear" w:color="auto" w:fill="auto"/>
          </w:tcPr>
          <w:p w:rsidR="00EE4740" w:rsidRPr="00754D15" w:rsidRDefault="00EE4740" w:rsidP="00992A84">
            <w:pPr>
              <w:snapToGrid w:val="0"/>
              <w:jc w:val="center"/>
              <w:rPr>
                <w:rFonts w:ascii="Arial" w:hAnsi="Arial" w:cs="Arial"/>
              </w:rPr>
            </w:pPr>
            <w:r w:rsidRPr="00754D15">
              <w:rPr>
                <w:rFonts w:ascii="Arial" w:hAnsi="Arial" w:cs="Arial"/>
              </w:rPr>
              <w:t>-</w:t>
            </w:r>
          </w:p>
        </w:tc>
        <w:tc>
          <w:tcPr>
            <w:tcW w:w="851" w:type="dxa"/>
            <w:tcBorders>
              <w:top w:val="single" w:sz="4" w:space="0" w:color="000000"/>
              <w:left w:val="single" w:sz="4" w:space="0" w:color="000000"/>
              <w:bottom w:val="single" w:sz="4" w:space="0" w:color="000000"/>
              <w:right w:val="single" w:sz="4" w:space="0" w:color="auto"/>
            </w:tcBorders>
          </w:tcPr>
          <w:p w:rsidR="00EE4740" w:rsidRPr="00754D15" w:rsidRDefault="00EE4740" w:rsidP="00741CFA">
            <w:pPr>
              <w:snapToGrid w:val="0"/>
              <w:jc w:val="center"/>
              <w:rPr>
                <w:rFonts w:ascii="Arial" w:hAnsi="Arial" w:cs="Arial"/>
              </w:rPr>
            </w:pPr>
            <w:r w:rsidRPr="00754D15">
              <w:rPr>
                <w:rFonts w:ascii="Arial" w:hAnsi="Arial" w:cs="Arial"/>
              </w:rPr>
              <w:t>1</w:t>
            </w:r>
          </w:p>
        </w:tc>
        <w:tc>
          <w:tcPr>
            <w:tcW w:w="850" w:type="dxa"/>
            <w:tcBorders>
              <w:top w:val="single" w:sz="4" w:space="0" w:color="000000"/>
              <w:left w:val="single" w:sz="4" w:space="0" w:color="auto"/>
              <w:bottom w:val="single" w:sz="4" w:space="0" w:color="000000"/>
              <w:right w:val="single" w:sz="4" w:space="0" w:color="000000"/>
            </w:tcBorders>
          </w:tcPr>
          <w:p w:rsidR="00EE4740" w:rsidRPr="00754D15" w:rsidRDefault="00EE4740" w:rsidP="00741CFA">
            <w:pPr>
              <w:snapToGrid w:val="0"/>
              <w:jc w:val="center"/>
              <w:rPr>
                <w:rFonts w:ascii="Arial" w:hAnsi="Arial" w:cs="Arial"/>
              </w:rPr>
            </w:pPr>
            <w:r w:rsidRPr="00754D15">
              <w:rPr>
                <w:rFonts w:ascii="Arial" w:hAnsi="Arial" w:cs="Arial"/>
              </w:rPr>
              <w:t>1</w:t>
            </w: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EE4740" w:rsidRPr="00754D15" w:rsidRDefault="00EE4740" w:rsidP="00741CFA">
            <w:pPr>
              <w:snapToGrid w:val="0"/>
              <w:jc w:val="center"/>
              <w:rPr>
                <w:rFonts w:ascii="Arial" w:hAnsi="Arial" w:cs="Arial"/>
              </w:rPr>
            </w:pPr>
            <w:r w:rsidRPr="00754D15">
              <w:rPr>
                <w:rFonts w:ascii="Arial" w:hAnsi="Arial" w:cs="Arial"/>
              </w:rPr>
              <w:t>1</w:t>
            </w:r>
          </w:p>
        </w:tc>
        <w:tc>
          <w:tcPr>
            <w:tcW w:w="850" w:type="dxa"/>
            <w:tcBorders>
              <w:top w:val="single" w:sz="4" w:space="0" w:color="000000"/>
              <w:left w:val="single" w:sz="4" w:space="0" w:color="auto"/>
              <w:bottom w:val="single" w:sz="4" w:space="0" w:color="000000"/>
            </w:tcBorders>
            <w:shd w:val="clear" w:color="auto" w:fill="auto"/>
          </w:tcPr>
          <w:p w:rsidR="00EE4740" w:rsidRPr="00754D15" w:rsidRDefault="00EE4740" w:rsidP="00741CFA">
            <w:pPr>
              <w:snapToGrid w:val="0"/>
              <w:jc w:val="center"/>
              <w:rPr>
                <w:rFonts w:ascii="Arial" w:hAnsi="Arial" w:cs="Arial"/>
              </w:rPr>
            </w:pPr>
            <w:r w:rsidRPr="00754D15">
              <w:rPr>
                <w:rFonts w:ascii="Arial" w:hAnsi="Arial" w:cs="Arial"/>
              </w:rPr>
              <w:t>1</w:t>
            </w:r>
          </w:p>
        </w:tc>
        <w:tc>
          <w:tcPr>
            <w:tcW w:w="851" w:type="dxa"/>
            <w:tcBorders>
              <w:top w:val="single" w:sz="4" w:space="0" w:color="000000"/>
              <w:left w:val="single" w:sz="4" w:space="0" w:color="auto"/>
              <w:bottom w:val="single" w:sz="4" w:space="0" w:color="000000"/>
            </w:tcBorders>
            <w:shd w:val="clear" w:color="auto" w:fill="auto"/>
          </w:tcPr>
          <w:p w:rsidR="00EE4740" w:rsidRPr="00754D15" w:rsidRDefault="00EE4740" w:rsidP="00741CFA">
            <w:pPr>
              <w:snapToGrid w:val="0"/>
              <w:jc w:val="center"/>
              <w:rPr>
                <w:rFonts w:ascii="Arial" w:hAnsi="Arial" w:cs="Arial"/>
              </w:rPr>
            </w:pPr>
            <w:r w:rsidRPr="00754D15">
              <w:rPr>
                <w:rFonts w:ascii="Arial" w:hAnsi="Arial" w:cs="Arial"/>
              </w:rPr>
              <w:t>1</w:t>
            </w:r>
          </w:p>
        </w:tc>
        <w:tc>
          <w:tcPr>
            <w:tcW w:w="850" w:type="dxa"/>
            <w:tcBorders>
              <w:top w:val="single" w:sz="4" w:space="0" w:color="000000"/>
              <w:left w:val="single" w:sz="4" w:space="0" w:color="auto"/>
              <w:bottom w:val="single" w:sz="4" w:space="0" w:color="000000"/>
            </w:tcBorders>
            <w:shd w:val="clear" w:color="auto" w:fill="auto"/>
          </w:tcPr>
          <w:p w:rsidR="00EE4740" w:rsidRPr="00754D15" w:rsidRDefault="00EE4740" w:rsidP="00741CFA">
            <w:pPr>
              <w:snapToGrid w:val="0"/>
              <w:jc w:val="center"/>
              <w:rPr>
                <w:rFonts w:ascii="Arial" w:hAnsi="Arial" w:cs="Arial"/>
              </w:rPr>
            </w:pPr>
            <w:r w:rsidRPr="00754D15">
              <w:rPr>
                <w:rFonts w:ascii="Arial" w:hAnsi="Arial" w:cs="Arial"/>
              </w:rPr>
              <w:t>1</w:t>
            </w:r>
          </w:p>
        </w:tc>
        <w:tc>
          <w:tcPr>
            <w:tcW w:w="851" w:type="dxa"/>
            <w:tcBorders>
              <w:top w:val="single" w:sz="4" w:space="0" w:color="000000"/>
              <w:left w:val="single" w:sz="4" w:space="0" w:color="auto"/>
              <w:bottom w:val="single" w:sz="4" w:space="0" w:color="000000"/>
              <w:right w:val="single" w:sz="4" w:space="0" w:color="auto"/>
            </w:tcBorders>
            <w:shd w:val="clear" w:color="auto" w:fill="auto"/>
          </w:tcPr>
          <w:p w:rsidR="00EE4740" w:rsidRPr="00754D15" w:rsidRDefault="00EE4740" w:rsidP="00741CFA">
            <w:pPr>
              <w:snapToGrid w:val="0"/>
              <w:jc w:val="center"/>
              <w:rPr>
                <w:rFonts w:ascii="Arial" w:hAnsi="Arial" w:cs="Arial"/>
              </w:rPr>
            </w:pPr>
            <w:r w:rsidRPr="00754D15">
              <w:rPr>
                <w:rFonts w:ascii="Arial" w:hAnsi="Arial" w:cs="Arial"/>
              </w:rPr>
              <w:t>1</w:t>
            </w:r>
          </w:p>
        </w:tc>
        <w:tc>
          <w:tcPr>
            <w:tcW w:w="964" w:type="dxa"/>
            <w:tcBorders>
              <w:top w:val="single" w:sz="4" w:space="0" w:color="auto"/>
              <w:left w:val="single" w:sz="4" w:space="0" w:color="auto"/>
              <w:bottom w:val="single" w:sz="4" w:space="0" w:color="auto"/>
              <w:right w:val="single" w:sz="4" w:space="0" w:color="auto"/>
            </w:tcBorders>
          </w:tcPr>
          <w:p w:rsidR="00EE4740" w:rsidRPr="00754D15" w:rsidRDefault="00EE4740" w:rsidP="00741CFA">
            <w:pPr>
              <w:snapToGrid w:val="0"/>
              <w:jc w:val="center"/>
              <w:rPr>
                <w:rFonts w:ascii="Arial" w:hAnsi="Arial" w:cs="Arial"/>
              </w:rPr>
            </w:pPr>
            <w:r w:rsidRPr="00754D15">
              <w:rPr>
                <w:rFonts w:ascii="Arial" w:hAnsi="Arial" w:cs="Arial"/>
              </w:rPr>
              <w:t>1</w:t>
            </w:r>
          </w:p>
        </w:tc>
        <w:tc>
          <w:tcPr>
            <w:tcW w:w="2410" w:type="dxa"/>
            <w:vMerge/>
            <w:tcBorders>
              <w:left w:val="single" w:sz="4" w:space="0" w:color="auto"/>
              <w:right w:val="single" w:sz="4" w:space="0" w:color="000000"/>
            </w:tcBorders>
            <w:shd w:val="clear" w:color="auto" w:fill="auto"/>
          </w:tcPr>
          <w:p w:rsidR="00EE4740" w:rsidRPr="00754D15" w:rsidRDefault="00EE4740">
            <w:pPr>
              <w:snapToGrid w:val="0"/>
              <w:jc w:val="center"/>
              <w:rPr>
                <w:rFonts w:ascii="Arial" w:hAnsi="Arial" w:cs="Arial"/>
              </w:rPr>
            </w:pPr>
          </w:p>
        </w:tc>
      </w:tr>
      <w:tr w:rsidR="00EE4740" w:rsidRPr="00754D15" w:rsidTr="00F9694C">
        <w:tc>
          <w:tcPr>
            <w:tcW w:w="648" w:type="dxa"/>
            <w:tcBorders>
              <w:top w:val="single" w:sz="4" w:space="0" w:color="000000"/>
              <w:left w:val="single" w:sz="4" w:space="0" w:color="000000"/>
              <w:bottom w:val="single" w:sz="4" w:space="0" w:color="000000"/>
            </w:tcBorders>
            <w:shd w:val="clear" w:color="auto" w:fill="auto"/>
          </w:tcPr>
          <w:p w:rsidR="00EE4740" w:rsidRPr="00754D15" w:rsidRDefault="00EE4740">
            <w:pPr>
              <w:snapToGrid w:val="0"/>
              <w:jc w:val="center"/>
              <w:rPr>
                <w:rFonts w:ascii="Arial" w:hAnsi="Arial" w:cs="Arial"/>
              </w:rPr>
            </w:pPr>
            <w:r w:rsidRPr="00754D15">
              <w:rPr>
                <w:rFonts w:ascii="Arial" w:hAnsi="Arial" w:cs="Arial"/>
              </w:rPr>
              <w:t>5</w:t>
            </w:r>
          </w:p>
        </w:tc>
        <w:tc>
          <w:tcPr>
            <w:tcW w:w="2325" w:type="dxa"/>
            <w:tcBorders>
              <w:top w:val="single" w:sz="4" w:space="0" w:color="000000"/>
              <w:left w:val="single" w:sz="4" w:space="0" w:color="000000"/>
              <w:bottom w:val="single" w:sz="4" w:space="0" w:color="000000"/>
            </w:tcBorders>
            <w:shd w:val="clear" w:color="auto" w:fill="auto"/>
          </w:tcPr>
          <w:p w:rsidR="00EE4740" w:rsidRPr="00754D15" w:rsidRDefault="00EE4740" w:rsidP="005265B0">
            <w:pPr>
              <w:rPr>
                <w:rFonts w:ascii="Arial" w:hAnsi="Arial" w:cs="Arial"/>
              </w:rPr>
            </w:pPr>
            <w:r w:rsidRPr="00754D15">
              <w:rPr>
                <w:rFonts w:ascii="Arial" w:hAnsi="Arial" w:cs="Arial"/>
              </w:rPr>
              <w:t>Санкцияләнмәгән чүплекләрне бетерү, шт.</w:t>
            </w: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EE4740" w:rsidRPr="00754D15" w:rsidRDefault="00EE4740" w:rsidP="00992A84">
            <w:pPr>
              <w:snapToGrid w:val="0"/>
              <w:jc w:val="center"/>
              <w:rPr>
                <w:rFonts w:ascii="Arial" w:hAnsi="Arial" w:cs="Arial"/>
              </w:rPr>
            </w:pPr>
            <w:r w:rsidRPr="00754D15">
              <w:rPr>
                <w:rFonts w:ascii="Arial" w:hAnsi="Arial" w:cs="Arial"/>
              </w:rPr>
              <w:t>-</w:t>
            </w:r>
          </w:p>
        </w:tc>
        <w:tc>
          <w:tcPr>
            <w:tcW w:w="850" w:type="dxa"/>
            <w:tcBorders>
              <w:top w:val="single" w:sz="4" w:space="0" w:color="000000"/>
              <w:left w:val="single" w:sz="4" w:space="0" w:color="auto"/>
              <w:bottom w:val="single" w:sz="4" w:space="0" w:color="000000"/>
            </w:tcBorders>
            <w:shd w:val="clear" w:color="auto" w:fill="auto"/>
          </w:tcPr>
          <w:p w:rsidR="00EE4740" w:rsidRPr="00754D15" w:rsidRDefault="00EE4740" w:rsidP="00992A84">
            <w:pPr>
              <w:snapToGrid w:val="0"/>
              <w:jc w:val="center"/>
              <w:rPr>
                <w:rFonts w:ascii="Arial" w:hAnsi="Arial" w:cs="Arial"/>
              </w:rPr>
            </w:pPr>
            <w:r w:rsidRPr="00754D15">
              <w:rPr>
                <w:rFonts w:ascii="Arial" w:hAnsi="Arial" w:cs="Arial"/>
              </w:rPr>
              <w:t>-</w:t>
            </w:r>
          </w:p>
        </w:tc>
        <w:tc>
          <w:tcPr>
            <w:tcW w:w="851" w:type="dxa"/>
            <w:tcBorders>
              <w:top w:val="single" w:sz="4" w:space="0" w:color="000000"/>
              <w:left w:val="single" w:sz="4" w:space="0" w:color="auto"/>
              <w:bottom w:val="single" w:sz="4" w:space="0" w:color="000000"/>
            </w:tcBorders>
            <w:shd w:val="clear" w:color="auto" w:fill="auto"/>
          </w:tcPr>
          <w:p w:rsidR="00EE4740" w:rsidRPr="00754D15" w:rsidRDefault="00EE4740" w:rsidP="00992A84">
            <w:pPr>
              <w:snapToGrid w:val="0"/>
              <w:jc w:val="center"/>
              <w:rPr>
                <w:rFonts w:ascii="Arial" w:hAnsi="Arial" w:cs="Arial"/>
              </w:rPr>
            </w:pPr>
            <w:r w:rsidRPr="00754D15">
              <w:rPr>
                <w:rFonts w:ascii="Arial" w:hAnsi="Arial" w:cs="Arial"/>
              </w:rPr>
              <w:t>-</w:t>
            </w:r>
          </w:p>
        </w:tc>
        <w:tc>
          <w:tcPr>
            <w:tcW w:w="850" w:type="dxa"/>
            <w:tcBorders>
              <w:top w:val="single" w:sz="4" w:space="0" w:color="000000"/>
              <w:left w:val="single" w:sz="4" w:space="0" w:color="auto"/>
              <w:bottom w:val="single" w:sz="4" w:space="0" w:color="000000"/>
            </w:tcBorders>
            <w:shd w:val="clear" w:color="auto" w:fill="auto"/>
          </w:tcPr>
          <w:p w:rsidR="00EE4740" w:rsidRPr="00754D15" w:rsidRDefault="00EE4740" w:rsidP="00992A84">
            <w:pPr>
              <w:snapToGrid w:val="0"/>
              <w:jc w:val="center"/>
              <w:rPr>
                <w:rFonts w:ascii="Arial" w:hAnsi="Arial" w:cs="Arial"/>
              </w:rPr>
            </w:pPr>
            <w:r w:rsidRPr="00754D15">
              <w:rPr>
                <w:rFonts w:ascii="Arial" w:hAnsi="Arial" w:cs="Arial"/>
              </w:rPr>
              <w:t>-</w:t>
            </w:r>
          </w:p>
        </w:tc>
        <w:tc>
          <w:tcPr>
            <w:tcW w:w="851" w:type="dxa"/>
            <w:tcBorders>
              <w:top w:val="single" w:sz="4" w:space="0" w:color="000000"/>
              <w:left w:val="single" w:sz="4" w:space="0" w:color="000000"/>
              <w:bottom w:val="single" w:sz="4" w:space="0" w:color="000000"/>
              <w:right w:val="single" w:sz="4" w:space="0" w:color="auto"/>
            </w:tcBorders>
          </w:tcPr>
          <w:p w:rsidR="00EE4740" w:rsidRPr="00754D15" w:rsidRDefault="00EE4740" w:rsidP="00992A84">
            <w:pPr>
              <w:snapToGrid w:val="0"/>
              <w:jc w:val="center"/>
              <w:rPr>
                <w:rFonts w:ascii="Arial" w:hAnsi="Arial" w:cs="Arial"/>
              </w:rPr>
            </w:pPr>
            <w:r w:rsidRPr="00754D15">
              <w:rPr>
                <w:rFonts w:ascii="Arial" w:hAnsi="Arial" w:cs="Arial"/>
              </w:rPr>
              <w:t>-</w:t>
            </w:r>
          </w:p>
        </w:tc>
        <w:tc>
          <w:tcPr>
            <w:tcW w:w="850" w:type="dxa"/>
            <w:tcBorders>
              <w:top w:val="single" w:sz="4" w:space="0" w:color="000000"/>
              <w:left w:val="single" w:sz="4" w:space="0" w:color="auto"/>
              <w:bottom w:val="single" w:sz="4" w:space="0" w:color="000000"/>
              <w:right w:val="single" w:sz="4" w:space="0" w:color="000000"/>
            </w:tcBorders>
          </w:tcPr>
          <w:p w:rsidR="00EE4740" w:rsidRPr="00754D15" w:rsidRDefault="00EE4740">
            <w:pPr>
              <w:snapToGrid w:val="0"/>
              <w:jc w:val="center"/>
              <w:rPr>
                <w:rFonts w:ascii="Arial" w:hAnsi="Arial" w:cs="Arial"/>
              </w:rPr>
            </w:pPr>
            <w:r w:rsidRPr="00754D15">
              <w:rPr>
                <w:rFonts w:ascii="Arial" w:hAnsi="Arial" w:cs="Arial"/>
              </w:rPr>
              <w:t>-</w:t>
            </w: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EE4740" w:rsidRPr="00754D15" w:rsidRDefault="00EE4740" w:rsidP="00D20A15">
            <w:pPr>
              <w:snapToGrid w:val="0"/>
              <w:jc w:val="center"/>
              <w:rPr>
                <w:rFonts w:ascii="Arial" w:hAnsi="Arial" w:cs="Arial"/>
              </w:rPr>
            </w:pPr>
            <w:r w:rsidRPr="00754D15">
              <w:rPr>
                <w:rFonts w:ascii="Arial" w:hAnsi="Arial" w:cs="Arial"/>
              </w:rPr>
              <w:t>-</w:t>
            </w:r>
          </w:p>
        </w:tc>
        <w:tc>
          <w:tcPr>
            <w:tcW w:w="850" w:type="dxa"/>
            <w:tcBorders>
              <w:top w:val="single" w:sz="4" w:space="0" w:color="000000"/>
              <w:left w:val="single" w:sz="4" w:space="0" w:color="auto"/>
              <w:bottom w:val="single" w:sz="4" w:space="0" w:color="000000"/>
            </w:tcBorders>
            <w:shd w:val="clear" w:color="auto" w:fill="auto"/>
          </w:tcPr>
          <w:p w:rsidR="00EE4740" w:rsidRPr="00754D15" w:rsidRDefault="00EE4740" w:rsidP="00D20A15">
            <w:pPr>
              <w:snapToGrid w:val="0"/>
              <w:jc w:val="center"/>
              <w:rPr>
                <w:rFonts w:ascii="Arial" w:hAnsi="Arial" w:cs="Arial"/>
              </w:rPr>
            </w:pPr>
            <w:r w:rsidRPr="00754D15">
              <w:rPr>
                <w:rFonts w:ascii="Arial" w:hAnsi="Arial" w:cs="Arial"/>
              </w:rPr>
              <w:t>-</w:t>
            </w:r>
          </w:p>
        </w:tc>
        <w:tc>
          <w:tcPr>
            <w:tcW w:w="851" w:type="dxa"/>
            <w:tcBorders>
              <w:top w:val="single" w:sz="4" w:space="0" w:color="000000"/>
              <w:left w:val="single" w:sz="4" w:space="0" w:color="auto"/>
              <w:bottom w:val="single" w:sz="4" w:space="0" w:color="000000"/>
            </w:tcBorders>
            <w:shd w:val="clear" w:color="auto" w:fill="auto"/>
          </w:tcPr>
          <w:p w:rsidR="00EE4740" w:rsidRPr="00754D15" w:rsidRDefault="00EE4740" w:rsidP="00D20A15">
            <w:pPr>
              <w:snapToGrid w:val="0"/>
              <w:jc w:val="center"/>
              <w:rPr>
                <w:rFonts w:ascii="Arial" w:hAnsi="Arial" w:cs="Arial"/>
              </w:rPr>
            </w:pPr>
            <w:r w:rsidRPr="00754D15">
              <w:rPr>
                <w:rFonts w:ascii="Arial" w:hAnsi="Arial" w:cs="Arial"/>
              </w:rPr>
              <w:t>-</w:t>
            </w:r>
          </w:p>
        </w:tc>
        <w:tc>
          <w:tcPr>
            <w:tcW w:w="850" w:type="dxa"/>
            <w:tcBorders>
              <w:top w:val="single" w:sz="4" w:space="0" w:color="000000"/>
              <w:left w:val="single" w:sz="4" w:space="0" w:color="auto"/>
              <w:bottom w:val="single" w:sz="4" w:space="0" w:color="000000"/>
            </w:tcBorders>
            <w:shd w:val="clear" w:color="auto" w:fill="auto"/>
          </w:tcPr>
          <w:p w:rsidR="00EE4740" w:rsidRPr="00754D15" w:rsidRDefault="00EE4740" w:rsidP="00D20A15">
            <w:pPr>
              <w:snapToGrid w:val="0"/>
              <w:jc w:val="center"/>
              <w:rPr>
                <w:rFonts w:ascii="Arial" w:hAnsi="Arial" w:cs="Arial"/>
              </w:rPr>
            </w:pPr>
            <w:r w:rsidRPr="00754D15">
              <w:rPr>
                <w:rFonts w:ascii="Arial" w:hAnsi="Arial" w:cs="Arial"/>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tcPr>
          <w:p w:rsidR="00EE4740" w:rsidRPr="00754D15" w:rsidRDefault="00EE4740" w:rsidP="00D20A15">
            <w:pPr>
              <w:snapToGrid w:val="0"/>
              <w:jc w:val="center"/>
              <w:rPr>
                <w:rFonts w:ascii="Arial" w:hAnsi="Arial" w:cs="Arial"/>
              </w:rPr>
            </w:pPr>
            <w:r w:rsidRPr="00754D15">
              <w:rPr>
                <w:rFonts w:ascii="Arial" w:hAnsi="Arial" w:cs="Arial"/>
              </w:rPr>
              <w:t>-</w:t>
            </w:r>
          </w:p>
        </w:tc>
        <w:tc>
          <w:tcPr>
            <w:tcW w:w="964" w:type="dxa"/>
            <w:tcBorders>
              <w:top w:val="single" w:sz="4" w:space="0" w:color="auto"/>
              <w:left w:val="single" w:sz="4" w:space="0" w:color="auto"/>
              <w:bottom w:val="single" w:sz="4" w:space="0" w:color="auto"/>
              <w:right w:val="single" w:sz="4" w:space="0" w:color="auto"/>
            </w:tcBorders>
          </w:tcPr>
          <w:p w:rsidR="00EE4740" w:rsidRPr="00754D15" w:rsidRDefault="00EE4740">
            <w:pPr>
              <w:snapToGrid w:val="0"/>
              <w:jc w:val="center"/>
              <w:rPr>
                <w:rFonts w:ascii="Arial" w:hAnsi="Arial" w:cs="Arial"/>
              </w:rPr>
            </w:pPr>
            <w:r w:rsidRPr="00754D15">
              <w:rPr>
                <w:rFonts w:ascii="Arial" w:hAnsi="Arial" w:cs="Arial"/>
              </w:rPr>
              <w:t>-</w:t>
            </w:r>
          </w:p>
        </w:tc>
        <w:tc>
          <w:tcPr>
            <w:tcW w:w="2410" w:type="dxa"/>
            <w:vMerge/>
            <w:tcBorders>
              <w:left w:val="single" w:sz="4" w:space="0" w:color="auto"/>
              <w:right w:val="single" w:sz="4" w:space="0" w:color="000000"/>
            </w:tcBorders>
            <w:shd w:val="clear" w:color="auto" w:fill="auto"/>
          </w:tcPr>
          <w:p w:rsidR="00EE4740" w:rsidRPr="00754D15" w:rsidRDefault="00EE4740">
            <w:pPr>
              <w:snapToGrid w:val="0"/>
              <w:jc w:val="center"/>
              <w:rPr>
                <w:rFonts w:ascii="Arial" w:hAnsi="Arial" w:cs="Arial"/>
              </w:rPr>
            </w:pPr>
          </w:p>
        </w:tc>
      </w:tr>
      <w:tr w:rsidR="00EE4740" w:rsidRPr="00754D15" w:rsidTr="00F9694C">
        <w:tc>
          <w:tcPr>
            <w:tcW w:w="648" w:type="dxa"/>
            <w:tcBorders>
              <w:top w:val="single" w:sz="4" w:space="0" w:color="000000"/>
              <w:left w:val="single" w:sz="4" w:space="0" w:color="000000"/>
              <w:bottom w:val="single" w:sz="4" w:space="0" w:color="000000"/>
            </w:tcBorders>
            <w:shd w:val="clear" w:color="auto" w:fill="auto"/>
          </w:tcPr>
          <w:p w:rsidR="00EE4740" w:rsidRPr="00754D15" w:rsidRDefault="00EE4740">
            <w:pPr>
              <w:snapToGrid w:val="0"/>
              <w:jc w:val="center"/>
              <w:rPr>
                <w:rFonts w:ascii="Arial" w:hAnsi="Arial" w:cs="Arial"/>
              </w:rPr>
            </w:pPr>
            <w:r w:rsidRPr="00754D15">
              <w:rPr>
                <w:rFonts w:ascii="Arial" w:hAnsi="Arial" w:cs="Arial"/>
              </w:rPr>
              <w:t>6</w:t>
            </w:r>
          </w:p>
        </w:tc>
        <w:tc>
          <w:tcPr>
            <w:tcW w:w="2325" w:type="dxa"/>
            <w:tcBorders>
              <w:top w:val="single" w:sz="4" w:space="0" w:color="000000"/>
              <w:left w:val="single" w:sz="4" w:space="0" w:color="000000"/>
              <w:bottom w:val="single" w:sz="4" w:space="0" w:color="000000"/>
            </w:tcBorders>
            <w:shd w:val="clear" w:color="auto" w:fill="auto"/>
          </w:tcPr>
          <w:p w:rsidR="00EE4740" w:rsidRPr="00754D15" w:rsidRDefault="00EE4740" w:rsidP="005265B0">
            <w:pPr>
              <w:rPr>
                <w:rFonts w:ascii="Arial" w:hAnsi="Arial" w:cs="Arial"/>
              </w:rPr>
            </w:pPr>
            <w:r w:rsidRPr="00754D15">
              <w:rPr>
                <w:rFonts w:ascii="Arial" w:hAnsi="Arial" w:cs="Arial"/>
              </w:rPr>
              <w:t>Обелискларны төзекләндерү, шт</w:t>
            </w: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EE4740" w:rsidRPr="00754D15" w:rsidRDefault="00EE4740" w:rsidP="00992A84">
            <w:pPr>
              <w:snapToGrid w:val="0"/>
              <w:jc w:val="center"/>
              <w:rPr>
                <w:rFonts w:ascii="Arial" w:hAnsi="Arial" w:cs="Arial"/>
              </w:rPr>
            </w:pPr>
            <w:r w:rsidRPr="00754D15">
              <w:rPr>
                <w:rFonts w:ascii="Arial" w:hAnsi="Arial" w:cs="Arial"/>
              </w:rPr>
              <w:t>-</w:t>
            </w:r>
          </w:p>
        </w:tc>
        <w:tc>
          <w:tcPr>
            <w:tcW w:w="850" w:type="dxa"/>
            <w:tcBorders>
              <w:top w:val="single" w:sz="4" w:space="0" w:color="000000"/>
              <w:left w:val="single" w:sz="4" w:space="0" w:color="auto"/>
              <w:bottom w:val="single" w:sz="4" w:space="0" w:color="000000"/>
            </w:tcBorders>
            <w:shd w:val="clear" w:color="auto" w:fill="auto"/>
          </w:tcPr>
          <w:p w:rsidR="00EE4740" w:rsidRPr="00754D15" w:rsidRDefault="00EE4740" w:rsidP="00992A84">
            <w:pPr>
              <w:snapToGrid w:val="0"/>
              <w:jc w:val="center"/>
              <w:rPr>
                <w:rFonts w:ascii="Arial" w:hAnsi="Arial" w:cs="Arial"/>
              </w:rPr>
            </w:pPr>
            <w:r w:rsidRPr="00754D15">
              <w:rPr>
                <w:rFonts w:ascii="Arial" w:hAnsi="Arial" w:cs="Arial"/>
              </w:rPr>
              <w:t>-</w:t>
            </w:r>
          </w:p>
        </w:tc>
        <w:tc>
          <w:tcPr>
            <w:tcW w:w="851" w:type="dxa"/>
            <w:tcBorders>
              <w:top w:val="single" w:sz="4" w:space="0" w:color="000000"/>
              <w:left w:val="single" w:sz="4" w:space="0" w:color="auto"/>
              <w:bottom w:val="single" w:sz="4" w:space="0" w:color="000000"/>
            </w:tcBorders>
            <w:shd w:val="clear" w:color="auto" w:fill="auto"/>
          </w:tcPr>
          <w:p w:rsidR="00EE4740" w:rsidRPr="00754D15" w:rsidRDefault="00EE4740" w:rsidP="00992A84">
            <w:pPr>
              <w:snapToGrid w:val="0"/>
              <w:jc w:val="center"/>
              <w:rPr>
                <w:rFonts w:ascii="Arial" w:hAnsi="Arial" w:cs="Arial"/>
              </w:rPr>
            </w:pPr>
            <w:r w:rsidRPr="00754D15">
              <w:rPr>
                <w:rFonts w:ascii="Arial" w:hAnsi="Arial" w:cs="Arial"/>
              </w:rPr>
              <w:t>-</w:t>
            </w:r>
          </w:p>
        </w:tc>
        <w:tc>
          <w:tcPr>
            <w:tcW w:w="850" w:type="dxa"/>
            <w:tcBorders>
              <w:top w:val="single" w:sz="4" w:space="0" w:color="000000"/>
              <w:left w:val="single" w:sz="4" w:space="0" w:color="auto"/>
              <w:bottom w:val="single" w:sz="4" w:space="0" w:color="000000"/>
            </w:tcBorders>
            <w:shd w:val="clear" w:color="auto" w:fill="auto"/>
          </w:tcPr>
          <w:p w:rsidR="00EE4740" w:rsidRPr="00754D15" w:rsidRDefault="00EE4740" w:rsidP="00992A84">
            <w:pPr>
              <w:snapToGrid w:val="0"/>
              <w:jc w:val="center"/>
              <w:rPr>
                <w:rFonts w:ascii="Arial" w:hAnsi="Arial" w:cs="Arial"/>
              </w:rPr>
            </w:pPr>
            <w:r w:rsidRPr="00754D15">
              <w:rPr>
                <w:rFonts w:ascii="Arial" w:hAnsi="Arial" w:cs="Arial"/>
              </w:rPr>
              <w:t>1</w:t>
            </w:r>
          </w:p>
        </w:tc>
        <w:tc>
          <w:tcPr>
            <w:tcW w:w="851" w:type="dxa"/>
            <w:tcBorders>
              <w:top w:val="single" w:sz="4" w:space="0" w:color="000000"/>
              <w:left w:val="single" w:sz="4" w:space="0" w:color="000000"/>
              <w:bottom w:val="single" w:sz="4" w:space="0" w:color="000000"/>
              <w:right w:val="single" w:sz="4" w:space="0" w:color="auto"/>
            </w:tcBorders>
          </w:tcPr>
          <w:p w:rsidR="00EE4740" w:rsidRPr="00754D15" w:rsidRDefault="00EE4740" w:rsidP="00992A84">
            <w:pPr>
              <w:snapToGrid w:val="0"/>
              <w:jc w:val="center"/>
              <w:rPr>
                <w:rFonts w:ascii="Arial" w:hAnsi="Arial" w:cs="Arial"/>
              </w:rPr>
            </w:pPr>
            <w:r w:rsidRPr="00754D15">
              <w:rPr>
                <w:rFonts w:ascii="Arial" w:hAnsi="Arial" w:cs="Arial"/>
              </w:rPr>
              <w:t>1</w:t>
            </w:r>
          </w:p>
        </w:tc>
        <w:tc>
          <w:tcPr>
            <w:tcW w:w="850" w:type="dxa"/>
            <w:tcBorders>
              <w:top w:val="single" w:sz="4" w:space="0" w:color="000000"/>
              <w:left w:val="single" w:sz="4" w:space="0" w:color="auto"/>
              <w:bottom w:val="single" w:sz="4" w:space="0" w:color="000000"/>
              <w:right w:val="single" w:sz="4" w:space="0" w:color="000000"/>
            </w:tcBorders>
          </w:tcPr>
          <w:p w:rsidR="00EE4740" w:rsidRPr="00754D15" w:rsidRDefault="00EE4740">
            <w:pPr>
              <w:snapToGrid w:val="0"/>
              <w:jc w:val="center"/>
              <w:rPr>
                <w:rFonts w:ascii="Arial" w:hAnsi="Arial" w:cs="Arial"/>
              </w:rPr>
            </w:pPr>
            <w:r w:rsidRPr="00754D15">
              <w:rPr>
                <w:rFonts w:ascii="Arial" w:hAnsi="Arial" w:cs="Arial"/>
              </w:rPr>
              <w:t>-</w:t>
            </w: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EE4740" w:rsidRPr="00754D15" w:rsidRDefault="00EE4740" w:rsidP="00D20A15">
            <w:pPr>
              <w:snapToGrid w:val="0"/>
              <w:jc w:val="center"/>
              <w:rPr>
                <w:rFonts w:ascii="Arial" w:hAnsi="Arial" w:cs="Arial"/>
              </w:rPr>
            </w:pPr>
            <w:r w:rsidRPr="00754D15">
              <w:rPr>
                <w:rFonts w:ascii="Arial" w:hAnsi="Arial" w:cs="Arial"/>
              </w:rPr>
              <w:t>-</w:t>
            </w:r>
          </w:p>
        </w:tc>
        <w:tc>
          <w:tcPr>
            <w:tcW w:w="850" w:type="dxa"/>
            <w:tcBorders>
              <w:top w:val="single" w:sz="4" w:space="0" w:color="000000"/>
              <w:left w:val="single" w:sz="4" w:space="0" w:color="auto"/>
              <w:bottom w:val="single" w:sz="4" w:space="0" w:color="000000"/>
            </w:tcBorders>
            <w:shd w:val="clear" w:color="auto" w:fill="auto"/>
          </w:tcPr>
          <w:p w:rsidR="00EE4740" w:rsidRPr="00754D15" w:rsidRDefault="00EE4740" w:rsidP="00D20A15">
            <w:pPr>
              <w:snapToGrid w:val="0"/>
              <w:jc w:val="center"/>
              <w:rPr>
                <w:rFonts w:ascii="Arial" w:hAnsi="Arial" w:cs="Arial"/>
              </w:rPr>
            </w:pPr>
            <w:r w:rsidRPr="00754D15">
              <w:rPr>
                <w:rFonts w:ascii="Arial" w:hAnsi="Arial" w:cs="Arial"/>
              </w:rPr>
              <w:t>-</w:t>
            </w:r>
          </w:p>
        </w:tc>
        <w:tc>
          <w:tcPr>
            <w:tcW w:w="851" w:type="dxa"/>
            <w:tcBorders>
              <w:top w:val="single" w:sz="4" w:space="0" w:color="000000"/>
              <w:left w:val="single" w:sz="4" w:space="0" w:color="auto"/>
              <w:bottom w:val="single" w:sz="4" w:space="0" w:color="000000"/>
            </w:tcBorders>
            <w:shd w:val="clear" w:color="auto" w:fill="auto"/>
          </w:tcPr>
          <w:p w:rsidR="00EE4740" w:rsidRPr="00754D15" w:rsidRDefault="00EE4740" w:rsidP="00D20A15">
            <w:pPr>
              <w:snapToGrid w:val="0"/>
              <w:jc w:val="center"/>
              <w:rPr>
                <w:rFonts w:ascii="Arial" w:hAnsi="Arial" w:cs="Arial"/>
              </w:rPr>
            </w:pPr>
            <w:r w:rsidRPr="00754D15">
              <w:rPr>
                <w:rFonts w:ascii="Arial" w:hAnsi="Arial" w:cs="Arial"/>
              </w:rPr>
              <w:t>-</w:t>
            </w:r>
          </w:p>
        </w:tc>
        <w:tc>
          <w:tcPr>
            <w:tcW w:w="850" w:type="dxa"/>
            <w:tcBorders>
              <w:top w:val="single" w:sz="4" w:space="0" w:color="000000"/>
              <w:left w:val="single" w:sz="4" w:space="0" w:color="auto"/>
              <w:bottom w:val="single" w:sz="4" w:space="0" w:color="000000"/>
            </w:tcBorders>
            <w:shd w:val="clear" w:color="auto" w:fill="auto"/>
          </w:tcPr>
          <w:p w:rsidR="00EE4740" w:rsidRPr="00754D15" w:rsidRDefault="00EE4740" w:rsidP="00D20A15">
            <w:pPr>
              <w:snapToGrid w:val="0"/>
              <w:jc w:val="center"/>
              <w:rPr>
                <w:rFonts w:ascii="Arial" w:hAnsi="Arial" w:cs="Arial"/>
              </w:rPr>
            </w:pPr>
            <w:r w:rsidRPr="00754D15">
              <w:rPr>
                <w:rFonts w:ascii="Arial" w:hAnsi="Arial" w:cs="Arial"/>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tcPr>
          <w:p w:rsidR="00EE4740" w:rsidRPr="00754D15" w:rsidRDefault="00EE4740" w:rsidP="00D20A15">
            <w:pPr>
              <w:snapToGrid w:val="0"/>
              <w:jc w:val="center"/>
              <w:rPr>
                <w:rFonts w:ascii="Arial" w:hAnsi="Arial" w:cs="Arial"/>
              </w:rPr>
            </w:pPr>
            <w:r w:rsidRPr="00754D15">
              <w:rPr>
                <w:rFonts w:ascii="Arial" w:hAnsi="Arial" w:cs="Arial"/>
              </w:rPr>
              <w:t>-</w:t>
            </w:r>
          </w:p>
        </w:tc>
        <w:tc>
          <w:tcPr>
            <w:tcW w:w="964" w:type="dxa"/>
            <w:tcBorders>
              <w:top w:val="single" w:sz="4" w:space="0" w:color="auto"/>
              <w:left w:val="single" w:sz="4" w:space="0" w:color="auto"/>
              <w:bottom w:val="single" w:sz="4" w:space="0" w:color="auto"/>
              <w:right w:val="single" w:sz="4" w:space="0" w:color="auto"/>
            </w:tcBorders>
          </w:tcPr>
          <w:p w:rsidR="00EE4740" w:rsidRPr="00754D15" w:rsidRDefault="00EE4740">
            <w:pPr>
              <w:snapToGrid w:val="0"/>
              <w:jc w:val="center"/>
              <w:rPr>
                <w:rFonts w:ascii="Arial" w:hAnsi="Arial" w:cs="Arial"/>
              </w:rPr>
            </w:pPr>
            <w:r w:rsidRPr="00754D15">
              <w:rPr>
                <w:rFonts w:ascii="Arial" w:hAnsi="Arial" w:cs="Arial"/>
              </w:rPr>
              <w:t>-</w:t>
            </w:r>
          </w:p>
        </w:tc>
        <w:tc>
          <w:tcPr>
            <w:tcW w:w="2410" w:type="dxa"/>
            <w:vMerge/>
            <w:tcBorders>
              <w:left w:val="single" w:sz="4" w:space="0" w:color="auto"/>
              <w:right w:val="single" w:sz="4" w:space="0" w:color="000000"/>
            </w:tcBorders>
            <w:shd w:val="clear" w:color="auto" w:fill="auto"/>
          </w:tcPr>
          <w:p w:rsidR="00EE4740" w:rsidRPr="00754D15" w:rsidRDefault="00EE4740">
            <w:pPr>
              <w:snapToGrid w:val="0"/>
              <w:jc w:val="center"/>
              <w:rPr>
                <w:rFonts w:ascii="Arial" w:hAnsi="Arial" w:cs="Arial"/>
              </w:rPr>
            </w:pPr>
          </w:p>
        </w:tc>
      </w:tr>
      <w:tr w:rsidR="00EE4740" w:rsidRPr="00754D15" w:rsidTr="00F9694C">
        <w:tc>
          <w:tcPr>
            <w:tcW w:w="648" w:type="dxa"/>
            <w:tcBorders>
              <w:left w:val="single" w:sz="4" w:space="0" w:color="000000"/>
              <w:bottom w:val="single" w:sz="4" w:space="0" w:color="000000"/>
            </w:tcBorders>
            <w:shd w:val="clear" w:color="auto" w:fill="auto"/>
          </w:tcPr>
          <w:p w:rsidR="00EE4740" w:rsidRPr="00754D15" w:rsidRDefault="00EE4740">
            <w:pPr>
              <w:snapToGrid w:val="0"/>
              <w:jc w:val="center"/>
              <w:rPr>
                <w:rFonts w:ascii="Arial" w:hAnsi="Arial" w:cs="Arial"/>
              </w:rPr>
            </w:pPr>
          </w:p>
        </w:tc>
        <w:tc>
          <w:tcPr>
            <w:tcW w:w="2325" w:type="dxa"/>
            <w:tcBorders>
              <w:left w:val="single" w:sz="4" w:space="0" w:color="000000"/>
              <w:bottom w:val="single" w:sz="4" w:space="0" w:color="000000"/>
            </w:tcBorders>
            <w:shd w:val="clear" w:color="auto" w:fill="auto"/>
          </w:tcPr>
          <w:p w:rsidR="00EE4740" w:rsidRPr="00754D15" w:rsidRDefault="00EE4740" w:rsidP="005265B0">
            <w:pPr>
              <w:rPr>
                <w:rFonts w:ascii="Arial" w:hAnsi="Arial" w:cs="Arial"/>
              </w:rPr>
            </w:pPr>
            <w:r w:rsidRPr="00754D15">
              <w:rPr>
                <w:rFonts w:ascii="Arial" w:hAnsi="Arial" w:cs="Arial"/>
              </w:rPr>
              <w:t>Барлыгы</w:t>
            </w:r>
          </w:p>
        </w:tc>
        <w:tc>
          <w:tcPr>
            <w:tcW w:w="851" w:type="dxa"/>
            <w:tcBorders>
              <w:left w:val="single" w:sz="4" w:space="0" w:color="000000"/>
              <w:bottom w:val="single" w:sz="4" w:space="0" w:color="000000"/>
              <w:right w:val="single" w:sz="4" w:space="0" w:color="auto"/>
            </w:tcBorders>
            <w:shd w:val="clear" w:color="auto" w:fill="auto"/>
          </w:tcPr>
          <w:p w:rsidR="00EE4740" w:rsidRPr="00754D15" w:rsidRDefault="00EE4740">
            <w:pPr>
              <w:snapToGrid w:val="0"/>
              <w:jc w:val="center"/>
              <w:rPr>
                <w:rFonts w:ascii="Arial" w:hAnsi="Arial" w:cs="Arial"/>
              </w:rPr>
            </w:pPr>
            <w:r w:rsidRPr="00754D15">
              <w:rPr>
                <w:rFonts w:ascii="Arial" w:hAnsi="Arial" w:cs="Arial"/>
              </w:rPr>
              <w:t>-</w:t>
            </w:r>
          </w:p>
        </w:tc>
        <w:tc>
          <w:tcPr>
            <w:tcW w:w="850" w:type="dxa"/>
            <w:tcBorders>
              <w:left w:val="single" w:sz="4" w:space="0" w:color="auto"/>
              <w:bottom w:val="single" w:sz="4" w:space="0" w:color="000000"/>
            </w:tcBorders>
            <w:shd w:val="clear" w:color="auto" w:fill="auto"/>
          </w:tcPr>
          <w:p w:rsidR="00EE4740" w:rsidRPr="00754D15" w:rsidRDefault="00EE4740" w:rsidP="00992A84">
            <w:pPr>
              <w:snapToGrid w:val="0"/>
              <w:jc w:val="center"/>
              <w:rPr>
                <w:rFonts w:ascii="Arial" w:hAnsi="Arial" w:cs="Arial"/>
              </w:rPr>
            </w:pPr>
            <w:r w:rsidRPr="00754D15">
              <w:rPr>
                <w:rFonts w:ascii="Arial" w:hAnsi="Arial" w:cs="Arial"/>
              </w:rPr>
              <w:t>-</w:t>
            </w:r>
          </w:p>
        </w:tc>
        <w:tc>
          <w:tcPr>
            <w:tcW w:w="851" w:type="dxa"/>
            <w:tcBorders>
              <w:left w:val="single" w:sz="4" w:space="0" w:color="auto"/>
              <w:bottom w:val="single" w:sz="4" w:space="0" w:color="000000"/>
            </w:tcBorders>
            <w:shd w:val="clear" w:color="auto" w:fill="auto"/>
          </w:tcPr>
          <w:p w:rsidR="00EE4740" w:rsidRPr="00754D15" w:rsidRDefault="00EE4740" w:rsidP="00992A84">
            <w:pPr>
              <w:snapToGrid w:val="0"/>
              <w:jc w:val="center"/>
              <w:rPr>
                <w:rFonts w:ascii="Arial" w:hAnsi="Arial" w:cs="Arial"/>
              </w:rPr>
            </w:pPr>
            <w:r w:rsidRPr="00754D15">
              <w:rPr>
                <w:rFonts w:ascii="Arial" w:hAnsi="Arial" w:cs="Arial"/>
              </w:rPr>
              <w:t>-</w:t>
            </w:r>
          </w:p>
        </w:tc>
        <w:tc>
          <w:tcPr>
            <w:tcW w:w="850" w:type="dxa"/>
            <w:tcBorders>
              <w:left w:val="single" w:sz="4" w:space="0" w:color="auto"/>
              <w:bottom w:val="single" w:sz="4" w:space="0" w:color="000000"/>
            </w:tcBorders>
            <w:shd w:val="clear" w:color="auto" w:fill="auto"/>
          </w:tcPr>
          <w:p w:rsidR="00EE4740" w:rsidRPr="00754D15" w:rsidRDefault="00EE4740" w:rsidP="00992A84">
            <w:pPr>
              <w:snapToGrid w:val="0"/>
              <w:jc w:val="center"/>
              <w:rPr>
                <w:rFonts w:ascii="Arial" w:hAnsi="Arial" w:cs="Arial"/>
              </w:rPr>
            </w:pPr>
            <w:r w:rsidRPr="00754D15">
              <w:rPr>
                <w:rFonts w:ascii="Arial" w:hAnsi="Arial" w:cs="Arial"/>
              </w:rPr>
              <w:t>-</w:t>
            </w:r>
          </w:p>
        </w:tc>
        <w:tc>
          <w:tcPr>
            <w:tcW w:w="851" w:type="dxa"/>
            <w:tcBorders>
              <w:left w:val="single" w:sz="4" w:space="0" w:color="000000"/>
              <w:bottom w:val="single" w:sz="4" w:space="0" w:color="000000"/>
              <w:right w:val="single" w:sz="4" w:space="0" w:color="auto"/>
            </w:tcBorders>
          </w:tcPr>
          <w:p w:rsidR="00EE4740" w:rsidRPr="00754D15" w:rsidRDefault="00EE4740" w:rsidP="00992A84">
            <w:pPr>
              <w:snapToGrid w:val="0"/>
              <w:jc w:val="center"/>
              <w:rPr>
                <w:rFonts w:ascii="Arial" w:hAnsi="Arial" w:cs="Arial"/>
              </w:rPr>
            </w:pPr>
            <w:r w:rsidRPr="00754D15">
              <w:rPr>
                <w:rFonts w:ascii="Arial" w:hAnsi="Arial" w:cs="Arial"/>
              </w:rPr>
              <w:t>-</w:t>
            </w:r>
          </w:p>
        </w:tc>
        <w:tc>
          <w:tcPr>
            <w:tcW w:w="850" w:type="dxa"/>
            <w:tcBorders>
              <w:left w:val="single" w:sz="4" w:space="0" w:color="auto"/>
              <w:bottom w:val="single" w:sz="4" w:space="0" w:color="000000"/>
              <w:right w:val="single" w:sz="4" w:space="0" w:color="000000"/>
            </w:tcBorders>
          </w:tcPr>
          <w:p w:rsidR="00EE4740" w:rsidRPr="00754D15" w:rsidRDefault="00EE4740">
            <w:pPr>
              <w:snapToGrid w:val="0"/>
              <w:jc w:val="center"/>
              <w:rPr>
                <w:rFonts w:ascii="Arial" w:hAnsi="Arial" w:cs="Arial"/>
              </w:rPr>
            </w:pPr>
            <w:r w:rsidRPr="00754D15">
              <w:rPr>
                <w:rFonts w:ascii="Arial" w:hAnsi="Arial" w:cs="Arial"/>
              </w:rPr>
              <w:t>-</w:t>
            </w:r>
          </w:p>
        </w:tc>
        <w:tc>
          <w:tcPr>
            <w:tcW w:w="851" w:type="dxa"/>
            <w:tcBorders>
              <w:left w:val="single" w:sz="4" w:space="0" w:color="000000"/>
              <w:bottom w:val="single" w:sz="4" w:space="0" w:color="000000"/>
              <w:right w:val="single" w:sz="4" w:space="0" w:color="auto"/>
            </w:tcBorders>
            <w:shd w:val="clear" w:color="auto" w:fill="auto"/>
          </w:tcPr>
          <w:p w:rsidR="00EE4740" w:rsidRPr="00754D15" w:rsidRDefault="00EE4740">
            <w:pPr>
              <w:snapToGrid w:val="0"/>
              <w:jc w:val="center"/>
              <w:rPr>
                <w:rFonts w:ascii="Arial" w:hAnsi="Arial" w:cs="Arial"/>
              </w:rPr>
            </w:pPr>
            <w:r w:rsidRPr="00754D15">
              <w:rPr>
                <w:rFonts w:ascii="Arial" w:hAnsi="Arial" w:cs="Arial"/>
              </w:rPr>
              <w:t>-</w:t>
            </w:r>
          </w:p>
        </w:tc>
        <w:tc>
          <w:tcPr>
            <w:tcW w:w="850" w:type="dxa"/>
            <w:tcBorders>
              <w:left w:val="single" w:sz="4" w:space="0" w:color="auto"/>
              <w:bottom w:val="single" w:sz="4" w:space="0" w:color="000000"/>
            </w:tcBorders>
            <w:shd w:val="clear" w:color="auto" w:fill="auto"/>
          </w:tcPr>
          <w:p w:rsidR="00EE4740" w:rsidRPr="00754D15" w:rsidRDefault="00EE4740">
            <w:pPr>
              <w:snapToGrid w:val="0"/>
              <w:jc w:val="center"/>
              <w:rPr>
                <w:rFonts w:ascii="Arial" w:hAnsi="Arial" w:cs="Arial"/>
              </w:rPr>
            </w:pPr>
            <w:r w:rsidRPr="00754D15">
              <w:rPr>
                <w:rFonts w:ascii="Arial" w:hAnsi="Arial" w:cs="Arial"/>
              </w:rPr>
              <w:t>-</w:t>
            </w:r>
          </w:p>
        </w:tc>
        <w:tc>
          <w:tcPr>
            <w:tcW w:w="851" w:type="dxa"/>
            <w:tcBorders>
              <w:left w:val="single" w:sz="4" w:space="0" w:color="auto"/>
              <w:bottom w:val="single" w:sz="4" w:space="0" w:color="000000"/>
            </w:tcBorders>
            <w:shd w:val="clear" w:color="auto" w:fill="auto"/>
          </w:tcPr>
          <w:p w:rsidR="00EE4740" w:rsidRPr="00754D15" w:rsidRDefault="00EE4740">
            <w:pPr>
              <w:snapToGrid w:val="0"/>
              <w:jc w:val="center"/>
              <w:rPr>
                <w:rFonts w:ascii="Arial" w:hAnsi="Arial" w:cs="Arial"/>
              </w:rPr>
            </w:pPr>
            <w:r w:rsidRPr="00754D15">
              <w:rPr>
                <w:rFonts w:ascii="Arial" w:hAnsi="Arial" w:cs="Arial"/>
              </w:rPr>
              <w:t>-</w:t>
            </w:r>
          </w:p>
        </w:tc>
        <w:tc>
          <w:tcPr>
            <w:tcW w:w="850" w:type="dxa"/>
            <w:tcBorders>
              <w:left w:val="single" w:sz="4" w:space="0" w:color="auto"/>
              <w:bottom w:val="single" w:sz="4" w:space="0" w:color="000000"/>
            </w:tcBorders>
            <w:shd w:val="clear" w:color="auto" w:fill="auto"/>
          </w:tcPr>
          <w:p w:rsidR="00EE4740" w:rsidRPr="00754D15" w:rsidRDefault="00EE4740">
            <w:pPr>
              <w:snapToGrid w:val="0"/>
              <w:jc w:val="center"/>
              <w:rPr>
                <w:rFonts w:ascii="Arial" w:hAnsi="Arial" w:cs="Arial"/>
              </w:rPr>
            </w:pPr>
            <w:r w:rsidRPr="00754D15">
              <w:rPr>
                <w:rFonts w:ascii="Arial" w:hAnsi="Arial" w:cs="Arial"/>
              </w:rPr>
              <w:t>-</w:t>
            </w:r>
          </w:p>
        </w:tc>
        <w:tc>
          <w:tcPr>
            <w:tcW w:w="851" w:type="dxa"/>
            <w:tcBorders>
              <w:left w:val="single" w:sz="4" w:space="0" w:color="auto"/>
              <w:bottom w:val="single" w:sz="4" w:space="0" w:color="000000"/>
              <w:right w:val="single" w:sz="4" w:space="0" w:color="auto"/>
            </w:tcBorders>
            <w:shd w:val="clear" w:color="auto" w:fill="auto"/>
          </w:tcPr>
          <w:p w:rsidR="00EE4740" w:rsidRPr="00754D15" w:rsidRDefault="00EE4740">
            <w:pPr>
              <w:snapToGrid w:val="0"/>
              <w:jc w:val="center"/>
              <w:rPr>
                <w:rFonts w:ascii="Arial" w:hAnsi="Arial" w:cs="Arial"/>
              </w:rPr>
            </w:pPr>
            <w:r w:rsidRPr="00754D15">
              <w:rPr>
                <w:rFonts w:ascii="Arial" w:hAnsi="Arial" w:cs="Arial"/>
              </w:rPr>
              <w:t>-</w:t>
            </w:r>
          </w:p>
        </w:tc>
        <w:tc>
          <w:tcPr>
            <w:tcW w:w="964" w:type="dxa"/>
            <w:tcBorders>
              <w:top w:val="single" w:sz="4" w:space="0" w:color="auto"/>
              <w:left w:val="single" w:sz="4" w:space="0" w:color="auto"/>
              <w:bottom w:val="single" w:sz="4" w:space="0" w:color="auto"/>
              <w:right w:val="single" w:sz="4" w:space="0" w:color="auto"/>
            </w:tcBorders>
          </w:tcPr>
          <w:p w:rsidR="00EE4740" w:rsidRPr="00754D15" w:rsidRDefault="00EE4740">
            <w:pPr>
              <w:snapToGrid w:val="0"/>
              <w:jc w:val="center"/>
              <w:rPr>
                <w:rFonts w:ascii="Arial" w:hAnsi="Arial" w:cs="Arial"/>
              </w:rPr>
            </w:pPr>
            <w:r w:rsidRPr="00754D15">
              <w:rPr>
                <w:rFonts w:ascii="Arial" w:hAnsi="Arial" w:cs="Arial"/>
              </w:rPr>
              <w:t>-</w:t>
            </w:r>
          </w:p>
        </w:tc>
        <w:tc>
          <w:tcPr>
            <w:tcW w:w="2410" w:type="dxa"/>
            <w:vMerge/>
            <w:tcBorders>
              <w:left w:val="single" w:sz="4" w:space="0" w:color="auto"/>
              <w:bottom w:val="single" w:sz="4" w:space="0" w:color="000000"/>
              <w:right w:val="single" w:sz="4" w:space="0" w:color="000000"/>
            </w:tcBorders>
            <w:shd w:val="clear" w:color="auto" w:fill="auto"/>
          </w:tcPr>
          <w:p w:rsidR="00EE4740" w:rsidRPr="00754D15" w:rsidRDefault="00EE4740">
            <w:pPr>
              <w:snapToGrid w:val="0"/>
              <w:jc w:val="center"/>
              <w:rPr>
                <w:rFonts w:ascii="Arial" w:hAnsi="Arial" w:cs="Arial"/>
              </w:rPr>
            </w:pPr>
          </w:p>
        </w:tc>
      </w:tr>
    </w:tbl>
    <w:p w:rsidR="00F7778C" w:rsidRPr="00754D15" w:rsidRDefault="00F7778C">
      <w:pPr>
        <w:jc w:val="center"/>
        <w:rPr>
          <w:rFonts w:ascii="Arial" w:hAnsi="Arial" w:cs="Arial"/>
        </w:rPr>
      </w:pPr>
    </w:p>
    <w:p w:rsidR="00F7778C" w:rsidRPr="00754D15" w:rsidRDefault="00F7778C">
      <w:pPr>
        <w:pStyle w:val="a6"/>
        <w:spacing w:before="0" w:after="0"/>
        <w:rPr>
          <w:rFonts w:ascii="Arial" w:hAnsi="Arial" w:cs="Arial"/>
        </w:rPr>
      </w:pPr>
    </w:p>
    <w:sectPr w:rsidR="00F7778C" w:rsidRPr="00754D15">
      <w:pgSz w:w="16838" w:h="11906" w:orient="landscape"/>
      <w:pgMar w:top="851"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EB6"/>
    <w:rsid w:val="000122C9"/>
    <w:rsid w:val="00076EED"/>
    <w:rsid w:val="00085D56"/>
    <w:rsid w:val="000A2579"/>
    <w:rsid w:val="000C02F9"/>
    <w:rsid w:val="000D3446"/>
    <w:rsid w:val="000D3B2A"/>
    <w:rsid w:val="00117548"/>
    <w:rsid w:val="00142DA3"/>
    <w:rsid w:val="001513E9"/>
    <w:rsid w:val="001555F0"/>
    <w:rsid w:val="00160DBD"/>
    <w:rsid w:val="001B460B"/>
    <w:rsid w:val="001B5077"/>
    <w:rsid w:val="001C22C4"/>
    <w:rsid w:val="001D30DD"/>
    <w:rsid w:val="00230196"/>
    <w:rsid w:val="00290324"/>
    <w:rsid w:val="00292CA9"/>
    <w:rsid w:val="002A69E4"/>
    <w:rsid w:val="002C5FDF"/>
    <w:rsid w:val="002D25AD"/>
    <w:rsid w:val="00304E03"/>
    <w:rsid w:val="0032682E"/>
    <w:rsid w:val="00340453"/>
    <w:rsid w:val="003548D4"/>
    <w:rsid w:val="00397BD2"/>
    <w:rsid w:val="003B1FA8"/>
    <w:rsid w:val="003B51D4"/>
    <w:rsid w:val="003C7B7C"/>
    <w:rsid w:val="003D5F82"/>
    <w:rsid w:val="00414ADE"/>
    <w:rsid w:val="00421FDE"/>
    <w:rsid w:val="004273E8"/>
    <w:rsid w:val="004945C3"/>
    <w:rsid w:val="004B655A"/>
    <w:rsid w:val="004C4EAB"/>
    <w:rsid w:val="004D14E0"/>
    <w:rsid w:val="004F2190"/>
    <w:rsid w:val="00516177"/>
    <w:rsid w:val="00516A41"/>
    <w:rsid w:val="00547FBE"/>
    <w:rsid w:val="00560F8C"/>
    <w:rsid w:val="00573F3F"/>
    <w:rsid w:val="00580A3A"/>
    <w:rsid w:val="00592EA4"/>
    <w:rsid w:val="00593B09"/>
    <w:rsid w:val="005B38AF"/>
    <w:rsid w:val="005C4EB6"/>
    <w:rsid w:val="00612290"/>
    <w:rsid w:val="00636B78"/>
    <w:rsid w:val="006559E1"/>
    <w:rsid w:val="00663D7A"/>
    <w:rsid w:val="00696273"/>
    <w:rsid w:val="006A220B"/>
    <w:rsid w:val="006B0CCA"/>
    <w:rsid w:val="006C02AE"/>
    <w:rsid w:val="0070576E"/>
    <w:rsid w:val="00722EFC"/>
    <w:rsid w:val="00730211"/>
    <w:rsid w:val="00754D15"/>
    <w:rsid w:val="00793AC6"/>
    <w:rsid w:val="007966CD"/>
    <w:rsid w:val="007C3C88"/>
    <w:rsid w:val="007E364C"/>
    <w:rsid w:val="007F0932"/>
    <w:rsid w:val="00822AB8"/>
    <w:rsid w:val="0082700D"/>
    <w:rsid w:val="008305D6"/>
    <w:rsid w:val="008327AD"/>
    <w:rsid w:val="00846A97"/>
    <w:rsid w:val="00855D72"/>
    <w:rsid w:val="008A5860"/>
    <w:rsid w:val="008B05DA"/>
    <w:rsid w:val="008B34A8"/>
    <w:rsid w:val="008E0D05"/>
    <w:rsid w:val="008E18CD"/>
    <w:rsid w:val="00933192"/>
    <w:rsid w:val="00946786"/>
    <w:rsid w:val="00960B1C"/>
    <w:rsid w:val="009666D1"/>
    <w:rsid w:val="0098241E"/>
    <w:rsid w:val="00983A36"/>
    <w:rsid w:val="00992A84"/>
    <w:rsid w:val="00993A65"/>
    <w:rsid w:val="009B0162"/>
    <w:rsid w:val="009D12A3"/>
    <w:rsid w:val="009E314C"/>
    <w:rsid w:val="009E6525"/>
    <w:rsid w:val="009F6C18"/>
    <w:rsid w:val="00A20701"/>
    <w:rsid w:val="00A5346A"/>
    <w:rsid w:val="00A72E5C"/>
    <w:rsid w:val="00AB312A"/>
    <w:rsid w:val="00AC058B"/>
    <w:rsid w:val="00AD5082"/>
    <w:rsid w:val="00AE2DF8"/>
    <w:rsid w:val="00AF2996"/>
    <w:rsid w:val="00AF5E76"/>
    <w:rsid w:val="00B366EF"/>
    <w:rsid w:val="00B53FD6"/>
    <w:rsid w:val="00B61E97"/>
    <w:rsid w:val="00B6391F"/>
    <w:rsid w:val="00B93FDA"/>
    <w:rsid w:val="00BA4171"/>
    <w:rsid w:val="00BC7F6F"/>
    <w:rsid w:val="00BD75C9"/>
    <w:rsid w:val="00C20ACB"/>
    <w:rsid w:val="00C31133"/>
    <w:rsid w:val="00C34209"/>
    <w:rsid w:val="00C909F9"/>
    <w:rsid w:val="00CB269E"/>
    <w:rsid w:val="00CF05C8"/>
    <w:rsid w:val="00CF102E"/>
    <w:rsid w:val="00D20A15"/>
    <w:rsid w:val="00D30F5D"/>
    <w:rsid w:val="00D42299"/>
    <w:rsid w:val="00D54C48"/>
    <w:rsid w:val="00D679B2"/>
    <w:rsid w:val="00D74F03"/>
    <w:rsid w:val="00D902BC"/>
    <w:rsid w:val="00DB5289"/>
    <w:rsid w:val="00DC1458"/>
    <w:rsid w:val="00DE1BD2"/>
    <w:rsid w:val="00DE4664"/>
    <w:rsid w:val="00DF6ED3"/>
    <w:rsid w:val="00E27B22"/>
    <w:rsid w:val="00E3447C"/>
    <w:rsid w:val="00E34960"/>
    <w:rsid w:val="00E5163F"/>
    <w:rsid w:val="00E71384"/>
    <w:rsid w:val="00E763AF"/>
    <w:rsid w:val="00EB74A7"/>
    <w:rsid w:val="00ED26E6"/>
    <w:rsid w:val="00EE4740"/>
    <w:rsid w:val="00EF0C25"/>
    <w:rsid w:val="00EF45E5"/>
    <w:rsid w:val="00F17C72"/>
    <w:rsid w:val="00F35FE7"/>
    <w:rsid w:val="00F42BDB"/>
    <w:rsid w:val="00F70B29"/>
    <w:rsid w:val="00F7748D"/>
    <w:rsid w:val="00F7778C"/>
    <w:rsid w:val="00F80B6C"/>
    <w:rsid w:val="00F837B3"/>
    <w:rsid w:val="00F84D4A"/>
    <w:rsid w:val="00F926D8"/>
    <w:rsid w:val="00F9694C"/>
    <w:rsid w:val="00FA677D"/>
    <w:rsid w:val="00FE4349"/>
    <w:rsid w:val="00FF07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A692B561-2A99-4C16-A03C-732DA67D5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
    <w:name w:val="heading 1"/>
    <w:basedOn w:val="a"/>
    <w:next w:val="a"/>
    <w:link w:val="10"/>
    <w:qFormat/>
    <w:rsid w:val="00304E03"/>
    <w:pPr>
      <w:keepNext/>
      <w:suppressAutoHyphens w:val="0"/>
      <w:spacing w:before="240" w:after="60"/>
      <w:outlineLvl w:val="0"/>
    </w:pPr>
    <w:rPr>
      <w:rFonts w:ascii="Cambria"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11">
    <w:name w:val="Основной шрифт абзаца1"/>
  </w:style>
  <w:style w:type="character" w:customStyle="1" w:styleId="12">
    <w:name w:val="Знак Знак1"/>
    <w:rPr>
      <w:sz w:val="28"/>
      <w:lang w:val="ru-RU" w:eastAsia="ar-SA" w:bidi="ar-SA"/>
    </w:rPr>
  </w:style>
  <w:style w:type="paragraph" w:customStyle="1" w:styleId="a3">
    <w:name w:val="Заголовок"/>
    <w:basedOn w:val="a"/>
    <w:next w:val="a4"/>
    <w:pPr>
      <w:keepNext/>
      <w:spacing w:before="240" w:after="120"/>
    </w:pPr>
    <w:rPr>
      <w:rFonts w:ascii="Arial" w:eastAsia="Lucida Sans Unicode" w:hAnsi="Arial" w:cs="Mangal"/>
      <w:sz w:val="28"/>
      <w:szCs w:val="28"/>
    </w:rPr>
  </w:style>
  <w:style w:type="paragraph" w:styleId="a4">
    <w:name w:val="Body Text"/>
    <w:basedOn w:val="a"/>
    <w:pPr>
      <w:spacing w:after="120"/>
    </w:pPr>
  </w:style>
  <w:style w:type="paragraph" w:styleId="a5">
    <w:name w:val="List"/>
    <w:basedOn w:val="a4"/>
    <w:rPr>
      <w:rFonts w:ascii="Arial" w:hAnsi="Arial" w:cs="Mangal"/>
    </w:rPr>
  </w:style>
  <w:style w:type="paragraph" w:customStyle="1" w:styleId="13">
    <w:name w:val="Название1"/>
    <w:basedOn w:val="a"/>
    <w:pPr>
      <w:suppressLineNumbers/>
      <w:spacing w:before="120" w:after="120"/>
    </w:pPr>
    <w:rPr>
      <w:rFonts w:ascii="Arial" w:hAnsi="Arial" w:cs="Mangal"/>
      <w:i/>
      <w:iCs/>
      <w:sz w:val="20"/>
    </w:rPr>
  </w:style>
  <w:style w:type="paragraph" w:customStyle="1" w:styleId="14">
    <w:name w:val="Указатель1"/>
    <w:basedOn w:val="a"/>
    <w:pPr>
      <w:suppressLineNumbers/>
    </w:pPr>
    <w:rPr>
      <w:rFonts w:ascii="Arial" w:hAnsi="Arial" w:cs="Mangal"/>
    </w:rPr>
  </w:style>
  <w:style w:type="paragraph" w:styleId="a6">
    <w:name w:val="Normal (Web)"/>
    <w:basedOn w:val="a"/>
    <w:pPr>
      <w:spacing w:before="280" w:after="280"/>
    </w:pPr>
  </w:style>
  <w:style w:type="paragraph" w:customStyle="1" w:styleId="ConsPlusTitle">
    <w:name w:val="ConsPlusTitle"/>
    <w:pPr>
      <w:widowControl w:val="0"/>
      <w:suppressAutoHyphens/>
      <w:autoSpaceDE w:val="0"/>
    </w:pPr>
    <w:rPr>
      <w:rFonts w:eastAsia="Arial"/>
      <w:b/>
      <w:bCs/>
      <w:sz w:val="24"/>
      <w:szCs w:val="24"/>
      <w:lang w:eastAsia="ar-SA"/>
    </w:rPr>
  </w:style>
  <w:style w:type="paragraph" w:customStyle="1" w:styleId="ConsPlusNonformat">
    <w:name w:val="ConsPlusNonformat"/>
    <w:pPr>
      <w:widowControl w:val="0"/>
      <w:suppressAutoHyphens/>
      <w:autoSpaceDE w:val="0"/>
    </w:pPr>
    <w:rPr>
      <w:rFonts w:ascii="Courier New" w:eastAsia="Arial" w:hAnsi="Courier New" w:cs="Courier New"/>
      <w:lang w:eastAsia="ar-SA"/>
    </w:rPr>
  </w:style>
  <w:style w:type="paragraph" w:customStyle="1" w:styleId="a7">
    <w:name w:val="Знак"/>
    <w:basedOn w:val="a"/>
    <w:pPr>
      <w:widowControl w:val="0"/>
      <w:spacing w:after="160" w:line="240" w:lineRule="exact"/>
      <w:jc w:val="right"/>
    </w:pPr>
    <w:rPr>
      <w:sz w:val="20"/>
      <w:szCs w:val="20"/>
      <w:lang w:val="en-GB"/>
    </w:rPr>
  </w:style>
  <w:style w:type="paragraph" w:styleId="a8">
    <w:name w:val="header"/>
    <w:basedOn w:val="a"/>
    <w:pPr>
      <w:tabs>
        <w:tab w:val="center" w:pos="4536"/>
        <w:tab w:val="right" w:pos="9072"/>
      </w:tabs>
    </w:pPr>
    <w:rPr>
      <w:sz w:val="28"/>
      <w:szCs w:val="20"/>
    </w:rPr>
  </w:style>
  <w:style w:type="paragraph" w:customStyle="1" w:styleId="a9">
    <w:name w:val="Содержимое врезки"/>
    <w:basedOn w:val="a4"/>
  </w:style>
  <w:style w:type="paragraph" w:customStyle="1" w:styleId="aa">
    <w:name w:val="Содержимое таблицы"/>
    <w:basedOn w:val="a"/>
    <w:pPr>
      <w:suppressLineNumbers/>
    </w:pPr>
  </w:style>
  <w:style w:type="paragraph" w:customStyle="1" w:styleId="ab">
    <w:name w:val="Заголовок таблицы"/>
    <w:basedOn w:val="aa"/>
    <w:pPr>
      <w:jc w:val="center"/>
    </w:pPr>
    <w:rPr>
      <w:b/>
      <w:bCs/>
    </w:rPr>
  </w:style>
  <w:style w:type="character" w:customStyle="1" w:styleId="HTMLPreformattedChar1">
    <w:name w:val="HTML Preformatted Char1"/>
    <w:semiHidden/>
    <w:locked/>
    <w:rsid w:val="00FA677D"/>
    <w:rPr>
      <w:rFonts w:ascii="Courier New" w:hAnsi="Courier New" w:cs="Courier New"/>
      <w:sz w:val="20"/>
      <w:szCs w:val="20"/>
      <w:lang w:val="x-none" w:eastAsia="en-US"/>
    </w:rPr>
  </w:style>
  <w:style w:type="paragraph" w:styleId="ac">
    <w:name w:val="Balloon Text"/>
    <w:basedOn w:val="a"/>
    <w:link w:val="ad"/>
    <w:uiPriority w:val="99"/>
    <w:semiHidden/>
    <w:unhideWhenUsed/>
    <w:rsid w:val="0032682E"/>
    <w:rPr>
      <w:rFonts w:ascii="Tahoma" w:hAnsi="Tahoma"/>
      <w:sz w:val="16"/>
      <w:szCs w:val="16"/>
      <w:lang w:val="x-none"/>
    </w:rPr>
  </w:style>
  <w:style w:type="character" w:customStyle="1" w:styleId="ad">
    <w:name w:val="Текст выноски Знак"/>
    <w:link w:val="ac"/>
    <w:uiPriority w:val="99"/>
    <w:semiHidden/>
    <w:rsid w:val="0032682E"/>
    <w:rPr>
      <w:rFonts w:ascii="Tahoma" w:hAnsi="Tahoma" w:cs="Tahoma"/>
      <w:sz w:val="16"/>
      <w:szCs w:val="16"/>
      <w:lang w:eastAsia="ar-SA"/>
    </w:rPr>
  </w:style>
  <w:style w:type="character" w:styleId="ae">
    <w:name w:val="Hyperlink"/>
    <w:uiPriority w:val="99"/>
    <w:rsid w:val="00BD75C9"/>
    <w:rPr>
      <w:color w:val="0000FF"/>
      <w:u w:val="single"/>
    </w:rPr>
  </w:style>
  <w:style w:type="character" w:customStyle="1" w:styleId="10">
    <w:name w:val="Заголовок 1 Знак"/>
    <w:link w:val="1"/>
    <w:rsid w:val="00304E03"/>
    <w:rPr>
      <w:rFonts w:ascii="Cambria" w:hAnsi="Cambria"/>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79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6139A-64F1-4CBE-9989-8C508812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1744</Words>
  <Characters>9943</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Постановление от 24.02.2011 года №10</vt:lpstr>
    </vt:vector>
  </TitlesOfParts>
  <Company>Microsoft</Company>
  <LinksUpToDate>false</LinksUpToDate>
  <CharactersWithSpaces>11664</CharactersWithSpaces>
  <SharedDoc>false</SharedDoc>
  <HLinks>
    <vt:vector size="6" baseType="variant">
      <vt:variant>
        <vt:i4>2162812</vt:i4>
      </vt:variant>
      <vt:variant>
        <vt:i4>0</vt:i4>
      </vt:variant>
      <vt:variant>
        <vt:i4>0</vt:i4>
      </vt:variant>
      <vt:variant>
        <vt:i4>5</vt:i4>
      </vt:variant>
      <vt:variant>
        <vt:lpwstr>http://aksubayevo.tatar.ru/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от 24.02.2011 года №10</dc:title>
  <dc:creator>User</dc:creator>
  <cp:lastModifiedBy>Sunch</cp:lastModifiedBy>
  <cp:revision>2</cp:revision>
  <cp:lastPrinted>2024-10-18T05:27:00Z</cp:lastPrinted>
  <dcterms:created xsi:type="dcterms:W3CDTF">2024-10-27T07:01:00Z</dcterms:created>
  <dcterms:modified xsi:type="dcterms:W3CDTF">2024-10-27T07:01:00Z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Описание">
    <vt:lpwstr>Об утверждении муниципальной целевой программы «Благоустройство населённых пунктов на 2011 - 2015 годы»</vt:lpwstr>
  </property>
</Properties>
</file>