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5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5"/>
        <w:gridCol w:w="1367"/>
        <w:gridCol w:w="4413"/>
      </w:tblGrid>
      <w:tr w:rsidR="00002F05" w:rsidRPr="00002F05" w:rsidTr="00B44137">
        <w:trPr>
          <w:trHeight w:val="1544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002F05" w:rsidRPr="00002F05" w:rsidRDefault="00002F05" w:rsidP="00002F05">
            <w:pPr>
              <w:jc w:val="center"/>
              <w:rPr>
                <w:lang w:val="tt-RU" w:eastAsia="en-US"/>
              </w:rPr>
            </w:pPr>
          </w:p>
          <w:p w:rsidR="00002F05" w:rsidRPr="00002F05" w:rsidRDefault="00002F05" w:rsidP="00002F05">
            <w:pPr>
              <w:jc w:val="center"/>
              <w:rPr>
                <w:b/>
                <w:lang w:eastAsia="en-US"/>
              </w:rPr>
            </w:pPr>
            <w:r w:rsidRPr="00002F05">
              <w:rPr>
                <w:b/>
                <w:lang w:eastAsia="en-US"/>
              </w:rPr>
              <w:t>ТАТАРСТАН РЕСПУБЛИКАСЫ</w:t>
            </w:r>
          </w:p>
          <w:p w:rsidR="00002F05" w:rsidRPr="00002F05" w:rsidRDefault="00002F05" w:rsidP="00002F05">
            <w:pPr>
              <w:jc w:val="center"/>
              <w:rPr>
                <w:b/>
                <w:bCs/>
                <w:lang w:val="tt-RU" w:eastAsia="en-US"/>
              </w:rPr>
            </w:pPr>
            <w:r w:rsidRPr="00002F05">
              <w:rPr>
                <w:b/>
              </w:rPr>
              <w:t xml:space="preserve">Совет </w:t>
            </w:r>
            <w:proofErr w:type="spellStart"/>
            <w:r w:rsidRPr="00002F05">
              <w:rPr>
                <w:b/>
              </w:rPr>
              <w:t>Сунчелеевского</w:t>
            </w:r>
            <w:proofErr w:type="spellEnd"/>
            <w:r w:rsidRPr="00002F05">
              <w:rPr>
                <w:b/>
              </w:rPr>
              <w:t xml:space="preserve"> сельского поселения Аксубаевского муниципального района</w:t>
            </w:r>
            <w:r w:rsidRPr="00002F05">
              <w:rPr>
                <w:b/>
                <w:bCs/>
                <w:lang w:val="tt-RU" w:eastAsia="en-US"/>
              </w:rPr>
              <w:t xml:space="preserve"> 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2F05" w:rsidRPr="00002F05" w:rsidRDefault="00002F05" w:rsidP="00002F05">
            <w:pPr>
              <w:jc w:val="center"/>
              <w:rPr>
                <w:lang w:eastAsia="en-US"/>
              </w:rPr>
            </w:pPr>
            <w:r w:rsidRPr="00002F05">
              <w:rPr>
                <w:noProof/>
              </w:rPr>
              <w:drawing>
                <wp:inline distT="0" distB="0" distL="0" distR="0" wp14:anchorId="180696D5" wp14:editId="4FD5259F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002F05" w:rsidRPr="00002F05" w:rsidRDefault="00002F05" w:rsidP="00002F05">
            <w:pPr>
              <w:jc w:val="center"/>
              <w:rPr>
                <w:b/>
                <w:lang w:val="tt-RU" w:eastAsia="en-US"/>
              </w:rPr>
            </w:pPr>
          </w:p>
          <w:p w:rsidR="00002F05" w:rsidRPr="00002F05" w:rsidRDefault="00002F05" w:rsidP="00002F05">
            <w:pPr>
              <w:jc w:val="center"/>
              <w:rPr>
                <w:b/>
                <w:lang w:eastAsia="en-US"/>
              </w:rPr>
            </w:pPr>
            <w:r w:rsidRPr="00002F05">
              <w:rPr>
                <w:b/>
                <w:lang w:eastAsia="en-US"/>
              </w:rPr>
              <w:t>РЕСПУБЛИКА ТАТАРСТАН</w:t>
            </w:r>
          </w:p>
          <w:p w:rsidR="00002F05" w:rsidRPr="00002F05" w:rsidRDefault="00002F05" w:rsidP="00002F05">
            <w:pPr>
              <w:keepNext/>
              <w:jc w:val="center"/>
              <w:outlineLvl w:val="0"/>
              <w:rPr>
                <w:b/>
              </w:rPr>
            </w:pPr>
            <w:r w:rsidRPr="00002F05">
              <w:rPr>
                <w:b/>
                <w:lang w:val="tt-RU"/>
              </w:rPr>
              <w:t>Аксубай муниципаль районы Сөнчәле</w:t>
            </w:r>
            <w:r w:rsidRPr="00002F05">
              <w:rPr>
                <w:b/>
              </w:rPr>
              <w:t xml:space="preserve"> </w:t>
            </w:r>
            <w:proofErr w:type="spellStart"/>
            <w:r w:rsidRPr="00002F05">
              <w:rPr>
                <w:b/>
              </w:rPr>
              <w:t>авыл</w:t>
            </w:r>
            <w:proofErr w:type="spellEnd"/>
          </w:p>
          <w:p w:rsidR="00002F05" w:rsidRPr="00002F05" w:rsidRDefault="00002F05" w:rsidP="00002F05">
            <w:pPr>
              <w:keepNext/>
              <w:jc w:val="center"/>
              <w:outlineLvl w:val="0"/>
              <w:rPr>
                <w:b/>
              </w:rPr>
            </w:pPr>
            <w:r w:rsidRPr="00002F05">
              <w:rPr>
                <w:b/>
                <w:lang w:val="tt-RU"/>
              </w:rPr>
              <w:t>җирлеге Советы</w:t>
            </w:r>
          </w:p>
        </w:tc>
      </w:tr>
    </w:tbl>
    <w:p w:rsidR="00002F05" w:rsidRPr="00002F05" w:rsidRDefault="00002F05" w:rsidP="00002F05">
      <w:pPr>
        <w:jc w:val="center"/>
        <w:rPr>
          <w:b/>
          <w:lang w:val="tt-RU"/>
        </w:rPr>
      </w:pPr>
      <w:r w:rsidRPr="00002F05">
        <w:rPr>
          <w:b/>
          <w:lang w:val="tt-RU"/>
        </w:rPr>
        <w:t>4230</w:t>
      </w:r>
      <w:r w:rsidRPr="00002F05">
        <w:rPr>
          <w:b/>
        </w:rPr>
        <w:t>52</w:t>
      </w:r>
      <w:r w:rsidRPr="00002F05">
        <w:rPr>
          <w:b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002F05">
        <w:rPr>
          <w:b/>
        </w:rPr>
        <w:t>Сунчелеево</w:t>
      </w:r>
      <w:proofErr w:type="spellEnd"/>
      <w:r w:rsidRPr="00002F05">
        <w:rPr>
          <w:b/>
          <w:lang w:val="tt-RU"/>
        </w:rPr>
        <w:t xml:space="preserve">, ул. Ленина, </w:t>
      </w:r>
      <w:r w:rsidRPr="00105370">
        <w:rPr>
          <w:b/>
          <w:lang w:val="tt-RU"/>
        </w:rPr>
        <w:t>76</w:t>
      </w:r>
      <w:r w:rsidRPr="00002F05">
        <w:rPr>
          <w:b/>
          <w:lang w:val="tt-RU"/>
        </w:rPr>
        <w:t>.</w:t>
      </w:r>
    </w:p>
    <w:p w:rsidR="00002F05" w:rsidRPr="00002F05" w:rsidRDefault="00002F05" w:rsidP="00002F05">
      <w:pPr>
        <w:jc w:val="center"/>
        <w:rPr>
          <w:lang w:val="tt-RU"/>
        </w:rPr>
      </w:pPr>
      <w:r w:rsidRPr="00002F05">
        <w:rPr>
          <w:lang w:val="tt-RU"/>
        </w:rPr>
        <w:t>Тел. (8-84344-4-98-24)  ОГРН 1021605359632, ОКПО 27839587, ИНН/КПП 1603000740/160301001</w:t>
      </w:r>
    </w:p>
    <w:p w:rsidR="00002F05" w:rsidRPr="00002F05" w:rsidRDefault="00002F05" w:rsidP="00002F05">
      <w:pPr>
        <w:pBdr>
          <w:bottom w:val="single" w:sz="12" w:space="0" w:color="auto"/>
        </w:pBdr>
        <w:rPr>
          <w:lang w:val="tt-RU"/>
        </w:rPr>
      </w:pPr>
    </w:p>
    <w:p w:rsidR="00B17CCB" w:rsidRPr="00104638" w:rsidRDefault="00B17CCB" w:rsidP="00002F05">
      <w:pPr>
        <w:pStyle w:val="1"/>
        <w:spacing w:before="0"/>
        <w:ind w:right="4534"/>
        <w:jc w:val="right"/>
        <w:rPr>
          <w:rStyle w:val="a3"/>
          <w:rFonts w:cs="Arial"/>
          <w:color w:val="auto"/>
          <w:lang w:val="tt-RU"/>
        </w:rPr>
      </w:pPr>
      <w:r w:rsidRPr="00105370">
        <w:rPr>
          <w:rStyle w:val="a3"/>
          <w:rFonts w:cs="Arial"/>
          <w:b w:val="0"/>
          <w:color w:val="auto"/>
          <w:lang w:val="tt-RU"/>
        </w:rPr>
        <w:tab/>
      </w:r>
      <w:r w:rsidRPr="00105370">
        <w:rPr>
          <w:rStyle w:val="a3"/>
          <w:rFonts w:cs="Arial"/>
          <w:b w:val="0"/>
          <w:color w:val="auto"/>
          <w:lang w:val="tt-RU"/>
        </w:rPr>
        <w:tab/>
      </w:r>
      <w:r w:rsidRPr="00105370">
        <w:rPr>
          <w:rStyle w:val="a3"/>
          <w:rFonts w:cs="Arial"/>
          <w:b w:val="0"/>
          <w:color w:val="auto"/>
          <w:lang w:val="tt-RU"/>
        </w:rPr>
        <w:tab/>
      </w:r>
      <w:r w:rsidRPr="00105370">
        <w:rPr>
          <w:rStyle w:val="a3"/>
          <w:rFonts w:cs="Arial"/>
          <w:b w:val="0"/>
          <w:color w:val="auto"/>
          <w:lang w:val="tt-RU"/>
        </w:rPr>
        <w:tab/>
      </w:r>
      <w:r w:rsidRPr="00105370">
        <w:rPr>
          <w:rStyle w:val="a3"/>
          <w:rFonts w:cs="Arial"/>
          <w:b w:val="0"/>
          <w:color w:val="auto"/>
          <w:lang w:val="tt-RU"/>
        </w:rPr>
        <w:tab/>
      </w:r>
      <w:r w:rsidRPr="00105370">
        <w:rPr>
          <w:rStyle w:val="a3"/>
          <w:rFonts w:cs="Arial"/>
          <w:b w:val="0"/>
          <w:color w:val="auto"/>
          <w:lang w:val="tt-RU"/>
        </w:rPr>
        <w:tab/>
      </w:r>
      <w:r w:rsidRPr="00105370">
        <w:rPr>
          <w:rStyle w:val="a3"/>
          <w:rFonts w:cs="Arial"/>
          <w:b w:val="0"/>
          <w:color w:val="auto"/>
          <w:lang w:val="tt-RU"/>
        </w:rPr>
        <w:tab/>
      </w:r>
      <w:r w:rsidR="00104638">
        <w:rPr>
          <w:rStyle w:val="a3"/>
          <w:rFonts w:cs="Arial"/>
          <w:color w:val="auto"/>
          <w:lang w:val="tt-RU"/>
        </w:rPr>
        <w:t>КАРАР</w:t>
      </w:r>
    </w:p>
    <w:p w:rsidR="00002F05" w:rsidRPr="00104638" w:rsidRDefault="00002F05" w:rsidP="00002F05">
      <w:pPr>
        <w:rPr>
          <w:rFonts w:ascii="Arial" w:hAnsi="Arial" w:cs="Arial"/>
          <w:b/>
          <w:lang w:val="tt-RU"/>
        </w:rPr>
      </w:pPr>
      <w:r w:rsidRPr="00105370">
        <w:rPr>
          <w:rFonts w:ascii="Arial" w:hAnsi="Arial" w:cs="Arial"/>
          <w:b/>
          <w:lang w:val="tt-RU"/>
        </w:rPr>
        <w:t>№</w:t>
      </w:r>
      <w:r w:rsidR="0042244F" w:rsidRPr="00105370">
        <w:rPr>
          <w:rFonts w:ascii="Arial" w:hAnsi="Arial" w:cs="Arial"/>
          <w:b/>
          <w:lang w:val="tt-RU"/>
        </w:rPr>
        <w:t xml:space="preserve">86                                                                                                    </w:t>
      </w:r>
      <w:r w:rsidR="00104638" w:rsidRPr="00105370">
        <w:rPr>
          <w:rFonts w:ascii="Arial" w:hAnsi="Arial" w:cs="Arial"/>
          <w:b/>
          <w:lang w:val="tt-RU"/>
        </w:rPr>
        <w:t xml:space="preserve"> 13.11.2024</w:t>
      </w:r>
      <w:r w:rsidR="00104638">
        <w:rPr>
          <w:rFonts w:ascii="Arial" w:hAnsi="Arial" w:cs="Arial"/>
          <w:b/>
          <w:lang w:val="tt-RU"/>
        </w:rPr>
        <w:t>ел</w:t>
      </w:r>
    </w:p>
    <w:p w:rsidR="00002F05" w:rsidRPr="00105370" w:rsidRDefault="00002F05" w:rsidP="00002F05">
      <w:pPr>
        <w:rPr>
          <w:lang w:val="tt-RU"/>
        </w:rPr>
      </w:pPr>
    </w:p>
    <w:p w:rsidR="00F42579" w:rsidRPr="00105370" w:rsidRDefault="00104638" w:rsidP="00104638">
      <w:pPr>
        <w:tabs>
          <w:tab w:val="left" w:pos="0"/>
        </w:tabs>
        <w:ind w:right="5385"/>
        <w:jc w:val="both"/>
        <w:rPr>
          <w:rFonts w:ascii="Arial" w:hAnsi="Arial" w:cs="Arial"/>
          <w:lang w:val="tt-RU"/>
        </w:rPr>
      </w:pPr>
      <w:r w:rsidRPr="00105370">
        <w:rPr>
          <w:rFonts w:ascii="Arial" w:hAnsi="Arial" w:cs="Arial"/>
          <w:lang w:val="tt-RU"/>
        </w:rPr>
        <w:t>Татар</w:t>
      </w:r>
      <w:r>
        <w:rPr>
          <w:rFonts w:ascii="Arial" w:hAnsi="Arial" w:cs="Arial"/>
          <w:lang w:val="tt-RU"/>
        </w:rPr>
        <w:t>ста</w:t>
      </w:r>
      <w:r w:rsidRPr="00105370">
        <w:rPr>
          <w:rFonts w:ascii="Arial" w:hAnsi="Arial" w:cs="Arial"/>
          <w:lang w:val="tt-RU"/>
        </w:rPr>
        <w:t>н Республикасы Аксубай муниципаль районы Сөнчәле авыл җирлеге Советының «Физик затлар мөлкәтенә салым турында»</w:t>
      </w:r>
      <w:r w:rsidR="00105370" w:rsidRPr="00105370">
        <w:rPr>
          <w:rFonts w:ascii="Arial" w:hAnsi="Arial" w:cs="Arial"/>
          <w:lang w:val="tt-RU"/>
        </w:rPr>
        <w:t xml:space="preserve"> </w:t>
      </w:r>
      <w:r w:rsidRPr="00105370">
        <w:rPr>
          <w:rFonts w:ascii="Arial" w:hAnsi="Arial" w:cs="Arial"/>
          <w:lang w:val="tt-RU"/>
        </w:rPr>
        <w:t>21.10.2015 ел, №7 карарына үзгәрешләр кертү хакында</w:t>
      </w:r>
      <w:bookmarkStart w:id="0" w:name="_GoBack"/>
      <w:bookmarkEnd w:id="0"/>
    </w:p>
    <w:p w:rsidR="00B44137" w:rsidRPr="00105370" w:rsidRDefault="00B44137" w:rsidP="00104638">
      <w:pPr>
        <w:tabs>
          <w:tab w:val="left" w:pos="0"/>
        </w:tabs>
        <w:ind w:right="5385"/>
        <w:jc w:val="both"/>
        <w:rPr>
          <w:rFonts w:ascii="Arial" w:hAnsi="Arial" w:cs="Arial"/>
          <w:lang w:val="tt-RU"/>
        </w:rPr>
      </w:pP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  <w:r w:rsidRPr="00104638">
        <w:rPr>
          <w:rFonts w:ascii="Arial" w:hAnsi="Arial" w:cs="Arial"/>
          <w:bCs/>
        </w:rPr>
        <w:t xml:space="preserve">Россия </w:t>
      </w:r>
      <w:proofErr w:type="spellStart"/>
      <w:r w:rsidRPr="00104638">
        <w:rPr>
          <w:rFonts w:ascii="Arial" w:hAnsi="Arial" w:cs="Arial"/>
          <w:bCs/>
        </w:rPr>
        <w:t>Федерациясе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Салым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кодексының</w:t>
      </w:r>
      <w:proofErr w:type="spellEnd"/>
      <w:r w:rsidRPr="00104638">
        <w:rPr>
          <w:rFonts w:ascii="Arial" w:hAnsi="Arial" w:cs="Arial"/>
          <w:bCs/>
        </w:rPr>
        <w:t xml:space="preserve"> 32 </w:t>
      </w:r>
      <w:proofErr w:type="spellStart"/>
      <w:r w:rsidRPr="00104638">
        <w:rPr>
          <w:rFonts w:ascii="Arial" w:hAnsi="Arial" w:cs="Arial"/>
          <w:bCs/>
        </w:rPr>
        <w:t>бүлеге</w:t>
      </w:r>
      <w:proofErr w:type="spellEnd"/>
      <w:r w:rsidRPr="00104638">
        <w:rPr>
          <w:rFonts w:ascii="Arial" w:hAnsi="Arial" w:cs="Arial"/>
          <w:bCs/>
        </w:rPr>
        <w:t xml:space="preserve">, «Россия </w:t>
      </w:r>
      <w:proofErr w:type="spellStart"/>
      <w:r w:rsidRPr="00104638">
        <w:rPr>
          <w:rFonts w:ascii="Arial" w:hAnsi="Arial" w:cs="Arial"/>
          <w:bCs/>
        </w:rPr>
        <w:t>Федерациясендә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җирле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үзидарә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оештыруның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гомуми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принциплары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турында</w:t>
      </w:r>
      <w:proofErr w:type="spellEnd"/>
      <w:r w:rsidRPr="00104638">
        <w:rPr>
          <w:rFonts w:ascii="Arial" w:hAnsi="Arial" w:cs="Arial"/>
          <w:bCs/>
        </w:rPr>
        <w:t xml:space="preserve">» 2003 </w:t>
      </w:r>
      <w:proofErr w:type="spellStart"/>
      <w:r w:rsidRPr="00104638">
        <w:rPr>
          <w:rFonts w:ascii="Arial" w:hAnsi="Arial" w:cs="Arial"/>
          <w:bCs/>
        </w:rPr>
        <w:t>елның</w:t>
      </w:r>
      <w:proofErr w:type="spellEnd"/>
      <w:r w:rsidRPr="00104638">
        <w:rPr>
          <w:rFonts w:ascii="Arial" w:hAnsi="Arial" w:cs="Arial"/>
          <w:bCs/>
        </w:rPr>
        <w:t xml:space="preserve"> 6 </w:t>
      </w:r>
      <w:proofErr w:type="spellStart"/>
      <w:r w:rsidRPr="00104638">
        <w:rPr>
          <w:rFonts w:ascii="Arial" w:hAnsi="Arial" w:cs="Arial"/>
          <w:bCs/>
        </w:rPr>
        <w:t>октябрендәге</w:t>
      </w:r>
      <w:proofErr w:type="spellEnd"/>
      <w:r w:rsidRPr="00104638">
        <w:rPr>
          <w:rFonts w:ascii="Arial" w:hAnsi="Arial" w:cs="Arial"/>
          <w:bCs/>
        </w:rPr>
        <w:t xml:space="preserve"> 131-ФЗ </w:t>
      </w:r>
      <w:proofErr w:type="spellStart"/>
      <w:r w:rsidRPr="00104638">
        <w:rPr>
          <w:rFonts w:ascii="Arial" w:hAnsi="Arial" w:cs="Arial"/>
          <w:bCs/>
        </w:rPr>
        <w:t>номерлы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Федераль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законның</w:t>
      </w:r>
      <w:proofErr w:type="spellEnd"/>
      <w:r w:rsidRPr="00104638">
        <w:rPr>
          <w:rFonts w:ascii="Arial" w:hAnsi="Arial" w:cs="Arial"/>
          <w:bCs/>
        </w:rPr>
        <w:t xml:space="preserve"> 14 </w:t>
      </w:r>
      <w:proofErr w:type="spellStart"/>
      <w:r w:rsidRPr="00104638">
        <w:rPr>
          <w:rFonts w:ascii="Arial" w:hAnsi="Arial" w:cs="Arial"/>
          <w:bCs/>
        </w:rPr>
        <w:t>статьясы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нигезендә</w:t>
      </w:r>
      <w:proofErr w:type="spellEnd"/>
      <w:r w:rsidRPr="0010463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tt-RU"/>
        </w:rPr>
        <w:t xml:space="preserve">Сөнчәле аыл җирлеге </w:t>
      </w:r>
      <w:r w:rsidRPr="00104638">
        <w:rPr>
          <w:rFonts w:ascii="Arial" w:hAnsi="Arial" w:cs="Arial"/>
          <w:bCs/>
        </w:rPr>
        <w:t>Советы КАРАР ЧЫГАРДЫ:</w:t>
      </w: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  <w:r w:rsidRPr="00104638">
        <w:rPr>
          <w:rFonts w:ascii="Arial" w:hAnsi="Arial" w:cs="Arial"/>
          <w:bCs/>
        </w:rPr>
        <w:t xml:space="preserve">1. Татарстан </w:t>
      </w:r>
      <w:proofErr w:type="spellStart"/>
      <w:r w:rsidRPr="00104638">
        <w:rPr>
          <w:rFonts w:ascii="Arial" w:hAnsi="Arial" w:cs="Arial"/>
          <w:bCs/>
        </w:rPr>
        <w:t>Республикасы</w:t>
      </w:r>
      <w:proofErr w:type="spellEnd"/>
      <w:r w:rsidRPr="00104638">
        <w:rPr>
          <w:rFonts w:ascii="Arial" w:hAnsi="Arial" w:cs="Arial"/>
          <w:bCs/>
        </w:rPr>
        <w:t xml:space="preserve"> Аксубай </w:t>
      </w:r>
      <w:proofErr w:type="spellStart"/>
      <w:r w:rsidRPr="00104638">
        <w:rPr>
          <w:rFonts w:ascii="Arial" w:hAnsi="Arial" w:cs="Arial"/>
          <w:bCs/>
        </w:rPr>
        <w:t>муниципаль</w:t>
      </w:r>
      <w:proofErr w:type="spellEnd"/>
      <w:r w:rsidRPr="00104638">
        <w:rPr>
          <w:rFonts w:ascii="Arial" w:hAnsi="Arial" w:cs="Arial"/>
          <w:bCs/>
        </w:rPr>
        <w:t xml:space="preserve"> районы Сөнчәле </w:t>
      </w:r>
      <w:proofErr w:type="spellStart"/>
      <w:r w:rsidRPr="00104638">
        <w:rPr>
          <w:rFonts w:ascii="Arial" w:hAnsi="Arial" w:cs="Arial"/>
          <w:bCs/>
        </w:rPr>
        <w:t>авыл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җирлеге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Советының</w:t>
      </w:r>
      <w:proofErr w:type="spellEnd"/>
      <w:r w:rsidRPr="00104638">
        <w:rPr>
          <w:rFonts w:ascii="Arial" w:hAnsi="Arial" w:cs="Arial"/>
          <w:bCs/>
        </w:rPr>
        <w:t xml:space="preserve"> «Физик </w:t>
      </w:r>
      <w:proofErr w:type="spellStart"/>
      <w:r w:rsidRPr="00104638">
        <w:rPr>
          <w:rFonts w:ascii="Arial" w:hAnsi="Arial" w:cs="Arial"/>
          <w:bCs/>
        </w:rPr>
        <w:t>затлар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мөлкәтенә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салым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турында</w:t>
      </w:r>
      <w:proofErr w:type="spellEnd"/>
      <w:r w:rsidRPr="00104638">
        <w:rPr>
          <w:rFonts w:ascii="Arial" w:hAnsi="Arial" w:cs="Arial"/>
          <w:bCs/>
        </w:rPr>
        <w:t xml:space="preserve"> " 21.10.2015 ел, №7 </w:t>
      </w:r>
      <w:proofErr w:type="spellStart"/>
      <w:r w:rsidRPr="00104638">
        <w:rPr>
          <w:rFonts w:ascii="Arial" w:hAnsi="Arial" w:cs="Arial"/>
          <w:bCs/>
        </w:rPr>
        <w:t>карарына</w:t>
      </w:r>
      <w:proofErr w:type="spellEnd"/>
      <w:r w:rsidRPr="00104638">
        <w:rPr>
          <w:rFonts w:ascii="Arial" w:hAnsi="Arial" w:cs="Arial"/>
          <w:bCs/>
        </w:rPr>
        <w:t xml:space="preserve"> (Татарстан </w:t>
      </w:r>
      <w:proofErr w:type="spellStart"/>
      <w:r w:rsidRPr="00104638">
        <w:rPr>
          <w:rFonts w:ascii="Arial" w:hAnsi="Arial" w:cs="Arial"/>
          <w:bCs/>
        </w:rPr>
        <w:t>Республикасы</w:t>
      </w:r>
      <w:proofErr w:type="spellEnd"/>
      <w:r w:rsidRPr="00104638">
        <w:rPr>
          <w:rFonts w:ascii="Arial" w:hAnsi="Arial" w:cs="Arial"/>
          <w:bCs/>
        </w:rPr>
        <w:t xml:space="preserve"> Аксубай </w:t>
      </w:r>
      <w:proofErr w:type="spellStart"/>
      <w:r w:rsidRPr="00104638">
        <w:rPr>
          <w:rFonts w:ascii="Arial" w:hAnsi="Arial" w:cs="Arial"/>
          <w:bCs/>
        </w:rPr>
        <w:t>муниципаль</w:t>
      </w:r>
      <w:proofErr w:type="spellEnd"/>
      <w:r w:rsidRPr="00104638">
        <w:rPr>
          <w:rFonts w:ascii="Arial" w:hAnsi="Arial" w:cs="Arial"/>
          <w:bCs/>
        </w:rPr>
        <w:t xml:space="preserve"> районы Сөнчәле </w:t>
      </w:r>
      <w:proofErr w:type="spellStart"/>
      <w:r w:rsidRPr="00104638">
        <w:rPr>
          <w:rFonts w:ascii="Arial" w:hAnsi="Arial" w:cs="Arial"/>
          <w:bCs/>
        </w:rPr>
        <w:t>авыл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җирлеге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Советының</w:t>
      </w:r>
      <w:proofErr w:type="spellEnd"/>
      <w:r w:rsidRPr="00104638">
        <w:rPr>
          <w:rFonts w:ascii="Arial" w:hAnsi="Arial" w:cs="Arial"/>
          <w:bCs/>
        </w:rPr>
        <w:t xml:space="preserve"> 02.07.2018 ел, №60, 14.12.2019 ел, №93 </w:t>
      </w:r>
      <w:proofErr w:type="spellStart"/>
      <w:r w:rsidRPr="00104638">
        <w:rPr>
          <w:rFonts w:ascii="Arial" w:hAnsi="Arial" w:cs="Arial"/>
          <w:bCs/>
        </w:rPr>
        <w:t>карарлары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белән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кертелгән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үзгәрешләрне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исәпкә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алып</w:t>
      </w:r>
      <w:proofErr w:type="spellEnd"/>
      <w:r w:rsidRPr="00104638">
        <w:rPr>
          <w:rFonts w:ascii="Arial" w:hAnsi="Arial" w:cs="Arial"/>
          <w:bCs/>
        </w:rPr>
        <w:t xml:space="preserve">) </w:t>
      </w:r>
      <w:proofErr w:type="spellStart"/>
      <w:r w:rsidRPr="00104638">
        <w:rPr>
          <w:rFonts w:ascii="Arial" w:hAnsi="Arial" w:cs="Arial"/>
          <w:bCs/>
        </w:rPr>
        <w:t>түбәндәге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үзгәрешләрне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proofErr w:type="gramStart"/>
      <w:r w:rsidRPr="00104638">
        <w:rPr>
          <w:rFonts w:ascii="Arial" w:hAnsi="Arial" w:cs="Arial"/>
          <w:bCs/>
        </w:rPr>
        <w:t>кертергә</w:t>
      </w:r>
      <w:proofErr w:type="spellEnd"/>
      <w:r w:rsidRPr="00104638">
        <w:rPr>
          <w:rFonts w:ascii="Arial" w:hAnsi="Arial" w:cs="Arial"/>
          <w:bCs/>
        </w:rPr>
        <w:t>::</w:t>
      </w:r>
      <w:proofErr w:type="gramEnd"/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  <w:r w:rsidRPr="00104638">
        <w:rPr>
          <w:rFonts w:ascii="Arial" w:hAnsi="Arial" w:cs="Arial"/>
          <w:bCs/>
        </w:rPr>
        <w:t xml:space="preserve">1.1. 2 </w:t>
      </w:r>
      <w:proofErr w:type="spellStart"/>
      <w:r w:rsidRPr="00104638">
        <w:rPr>
          <w:rFonts w:ascii="Arial" w:hAnsi="Arial" w:cs="Arial"/>
          <w:bCs/>
        </w:rPr>
        <w:t>пунктка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түбәндәге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эчтәлекле</w:t>
      </w:r>
      <w:proofErr w:type="spellEnd"/>
      <w:r w:rsidRPr="00104638">
        <w:rPr>
          <w:rFonts w:ascii="Arial" w:hAnsi="Arial" w:cs="Arial"/>
          <w:bCs/>
        </w:rPr>
        <w:t xml:space="preserve"> 4.1 пункт </w:t>
      </w:r>
      <w:proofErr w:type="spellStart"/>
      <w:proofErr w:type="gramStart"/>
      <w:r w:rsidRPr="00104638">
        <w:rPr>
          <w:rFonts w:ascii="Arial" w:hAnsi="Arial" w:cs="Arial"/>
          <w:bCs/>
        </w:rPr>
        <w:t>өстәргә</w:t>
      </w:r>
      <w:proofErr w:type="spellEnd"/>
      <w:r w:rsidRPr="00104638">
        <w:rPr>
          <w:rFonts w:ascii="Arial" w:hAnsi="Arial" w:cs="Arial"/>
          <w:bCs/>
        </w:rPr>
        <w:t>::</w:t>
      </w:r>
      <w:proofErr w:type="gramEnd"/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  <w:r w:rsidRPr="00104638">
        <w:rPr>
          <w:rFonts w:ascii="Arial" w:hAnsi="Arial" w:cs="Arial"/>
          <w:bCs/>
        </w:rPr>
        <w:tab/>
        <w:t xml:space="preserve">«4.1) 2025 елда-1,2 процент, 2026 елда-1,2 процент, 2027 елда-1,2 процент, 2028 </w:t>
      </w:r>
      <w:proofErr w:type="spellStart"/>
      <w:r w:rsidRPr="00104638">
        <w:rPr>
          <w:rFonts w:ascii="Arial" w:hAnsi="Arial" w:cs="Arial"/>
          <w:bCs/>
        </w:rPr>
        <w:t>елда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һәм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аннан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соңгы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елларда</w:t>
      </w:r>
      <w:proofErr w:type="spellEnd"/>
      <w:r w:rsidRPr="00104638">
        <w:rPr>
          <w:rFonts w:ascii="Arial" w:hAnsi="Arial" w:cs="Arial"/>
          <w:bCs/>
        </w:rPr>
        <w:t xml:space="preserve"> - </w:t>
      </w:r>
      <w:proofErr w:type="spellStart"/>
      <w:r w:rsidRPr="00104638">
        <w:rPr>
          <w:rFonts w:ascii="Arial" w:hAnsi="Arial" w:cs="Arial"/>
          <w:bCs/>
        </w:rPr>
        <w:t>гомуми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мәйданы</w:t>
      </w:r>
      <w:proofErr w:type="spellEnd"/>
      <w:r w:rsidRPr="00104638">
        <w:rPr>
          <w:rFonts w:ascii="Arial" w:hAnsi="Arial" w:cs="Arial"/>
          <w:bCs/>
        </w:rPr>
        <w:t xml:space="preserve"> 1000 квадрат </w:t>
      </w:r>
      <w:proofErr w:type="spellStart"/>
      <w:r w:rsidRPr="00104638">
        <w:rPr>
          <w:rFonts w:ascii="Arial" w:hAnsi="Arial" w:cs="Arial"/>
          <w:bCs/>
        </w:rPr>
        <w:t>метрдан</w:t>
      </w:r>
      <w:proofErr w:type="spellEnd"/>
      <w:r w:rsidRPr="00104638">
        <w:rPr>
          <w:rFonts w:ascii="Arial" w:hAnsi="Arial" w:cs="Arial"/>
          <w:bCs/>
        </w:rPr>
        <w:t xml:space="preserve"> 2000 квадрат </w:t>
      </w:r>
      <w:proofErr w:type="spellStart"/>
      <w:r w:rsidRPr="00104638">
        <w:rPr>
          <w:rFonts w:ascii="Arial" w:hAnsi="Arial" w:cs="Arial"/>
          <w:bCs/>
        </w:rPr>
        <w:t>метрга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кадәр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булган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административ-эшлекле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үзәкләргә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һәм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сәүдә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үзәкләренә</w:t>
      </w:r>
      <w:proofErr w:type="spellEnd"/>
      <w:r w:rsidRPr="00104638">
        <w:rPr>
          <w:rFonts w:ascii="Arial" w:hAnsi="Arial" w:cs="Arial"/>
          <w:bCs/>
        </w:rPr>
        <w:t xml:space="preserve"> (</w:t>
      </w:r>
      <w:proofErr w:type="spellStart"/>
      <w:r w:rsidRPr="00104638">
        <w:rPr>
          <w:rFonts w:ascii="Arial" w:hAnsi="Arial" w:cs="Arial"/>
          <w:bCs/>
        </w:rPr>
        <w:t>комплексларына</w:t>
      </w:r>
      <w:proofErr w:type="spellEnd"/>
      <w:r w:rsidRPr="00104638">
        <w:rPr>
          <w:rFonts w:ascii="Arial" w:hAnsi="Arial" w:cs="Arial"/>
          <w:bCs/>
        </w:rPr>
        <w:t xml:space="preserve">) </w:t>
      </w:r>
      <w:proofErr w:type="spellStart"/>
      <w:r w:rsidRPr="00104638">
        <w:rPr>
          <w:rFonts w:ascii="Arial" w:hAnsi="Arial" w:cs="Arial"/>
          <w:bCs/>
        </w:rPr>
        <w:t>һәм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алардагы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биналарга</w:t>
      </w:r>
      <w:proofErr w:type="spellEnd"/>
      <w:r w:rsidRPr="00104638">
        <w:rPr>
          <w:rFonts w:ascii="Arial" w:hAnsi="Arial" w:cs="Arial"/>
          <w:bCs/>
        </w:rPr>
        <w:t xml:space="preserve"> карата 2 процент:</w:t>
      </w: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  <w:r w:rsidRPr="00104638">
        <w:rPr>
          <w:rFonts w:ascii="Arial" w:hAnsi="Arial" w:cs="Arial"/>
          <w:bCs/>
        </w:rPr>
        <w:tab/>
        <w:t xml:space="preserve">- Россия </w:t>
      </w:r>
      <w:proofErr w:type="spellStart"/>
      <w:r w:rsidRPr="00104638">
        <w:rPr>
          <w:rFonts w:ascii="Arial" w:hAnsi="Arial" w:cs="Arial"/>
          <w:bCs/>
        </w:rPr>
        <w:t>Федерациясе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Салым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кодексының</w:t>
      </w:r>
      <w:proofErr w:type="spellEnd"/>
      <w:r w:rsidRPr="00104638">
        <w:rPr>
          <w:rFonts w:ascii="Arial" w:hAnsi="Arial" w:cs="Arial"/>
          <w:bCs/>
        </w:rPr>
        <w:t xml:space="preserve"> 378.2 </w:t>
      </w:r>
      <w:proofErr w:type="spellStart"/>
      <w:r w:rsidRPr="00104638">
        <w:rPr>
          <w:rFonts w:ascii="Arial" w:hAnsi="Arial" w:cs="Arial"/>
          <w:bCs/>
        </w:rPr>
        <w:t>статьясындагы</w:t>
      </w:r>
      <w:proofErr w:type="spellEnd"/>
      <w:r w:rsidRPr="00104638">
        <w:rPr>
          <w:rFonts w:ascii="Arial" w:hAnsi="Arial" w:cs="Arial"/>
          <w:bCs/>
        </w:rPr>
        <w:t xml:space="preserve"> 7 пункты </w:t>
      </w:r>
      <w:proofErr w:type="spellStart"/>
      <w:r w:rsidRPr="00104638">
        <w:rPr>
          <w:rFonts w:ascii="Arial" w:hAnsi="Arial" w:cs="Arial"/>
          <w:bCs/>
        </w:rPr>
        <w:t>нигезендә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билгеләнә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торган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исемлеккә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кертелгәннәр</w:t>
      </w:r>
      <w:proofErr w:type="spellEnd"/>
      <w:r w:rsidRPr="00104638">
        <w:rPr>
          <w:rFonts w:ascii="Arial" w:hAnsi="Arial" w:cs="Arial"/>
          <w:bCs/>
        </w:rPr>
        <w:t>,</w:t>
      </w: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  <w:r w:rsidRPr="00104638">
        <w:rPr>
          <w:rFonts w:ascii="Arial" w:hAnsi="Arial" w:cs="Arial"/>
          <w:bCs/>
        </w:rPr>
        <w:tab/>
        <w:t xml:space="preserve">- Россия </w:t>
      </w:r>
      <w:proofErr w:type="spellStart"/>
      <w:r w:rsidRPr="00104638">
        <w:rPr>
          <w:rFonts w:ascii="Arial" w:hAnsi="Arial" w:cs="Arial"/>
          <w:bCs/>
        </w:rPr>
        <w:t>Федерациясе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Салым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кодексының</w:t>
      </w:r>
      <w:proofErr w:type="spellEnd"/>
      <w:r w:rsidRPr="00104638">
        <w:rPr>
          <w:rFonts w:ascii="Arial" w:hAnsi="Arial" w:cs="Arial"/>
          <w:bCs/>
        </w:rPr>
        <w:t xml:space="preserve"> 378.2 </w:t>
      </w:r>
      <w:proofErr w:type="spellStart"/>
      <w:r w:rsidRPr="00104638">
        <w:rPr>
          <w:rFonts w:ascii="Arial" w:hAnsi="Arial" w:cs="Arial"/>
          <w:bCs/>
        </w:rPr>
        <w:t>статьясындагы</w:t>
      </w:r>
      <w:proofErr w:type="spellEnd"/>
      <w:r w:rsidRPr="00104638">
        <w:rPr>
          <w:rFonts w:ascii="Arial" w:hAnsi="Arial" w:cs="Arial"/>
          <w:bCs/>
        </w:rPr>
        <w:t xml:space="preserve"> 10 </w:t>
      </w:r>
      <w:proofErr w:type="spellStart"/>
      <w:r w:rsidRPr="00104638">
        <w:rPr>
          <w:rFonts w:ascii="Arial" w:hAnsi="Arial" w:cs="Arial"/>
          <w:bCs/>
        </w:rPr>
        <w:t>пунктының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икенче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абзацында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каралган</w:t>
      </w:r>
      <w:proofErr w:type="spellEnd"/>
      <w:r w:rsidRPr="00104638">
        <w:rPr>
          <w:rFonts w:ascii="Arial" w:hAnsi="Arial" w:cs="Arial"/>
          <w:bCs/>
        </w:rPr>
        <w:t>".</w:t>
      </w: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  <w:r w:rsidRPr="00104638">
        <w:rPr>
          <w:rFonts w:ascii="Arial" w:hAnsi="Arial" w:cs="Arial"/>
          <w:bCs/>
        </w:rPr>
        <w:tab/>
        <w:t>1.2.</w:t>
      </w:r>
      <w:r w:rsidR="00105370">
        <w:rPr>
          <w:rFonts w:ascii="Arial" w:hAnsi="Arial" w:cs="Arial"/>
          <w:bCs/>
        </w:rPr>
        <w:t xml:space="preserve"> 4 </w:t>
      </w:r>
      <w:proofErr w:type="spellStart"/>
      <w:r w:rsidR="00105370">
        <w:rPr>
          <w:rFonts w:ascii="Arial" w:hAnsi="Arial" w:cs="Arial"/>
          <w:bCs/>
        </w:rPr>
        <w:t>пунктка</w:t>
      </w:r>
      <w:proofErr w:type="spellEnd"/>
      <w:r w:rsidR="00105370">
        <w:rPr>
          <w:rFonts w:ascii="Arial" w:hAnsi="Arial" w:cs="Arial"/>
          <w:bCs/>
        </w:rPr>
        <w:t xml:space="preserve"> </w:t>
      </w:r>
      <w:proofErr w:type="spellStart"/>
      <w:r w:rsidR="00105370">
        <w:rPr>
          <w:rFonts w:ascii="Arial" w:hAnsi="Arial" w:cs="Arial"/>
          <w:bCs/>
        </w:rPr>
        <w:t>түбәндәге</w:t>
      </w:r>
      <w:proofErr w:type="spellEnd"/>
      <w:r w:rsidR="00105370">
        <w:rPr>
          <w:rFonts w:ascii="Arial" w:hAnsi="Arial" w:cs="Arial"/>
          <w:bCs/>
        </w:rPr>
        <w:t xml:space="preserve"> </w:t>
      </w:r>
      <w:proofErr w:type="spellStart"/>
      <w:r w:rsidR="00105370">
        <w:rPr>
          <w:rFonts w:ascii="Arial" w:hAnsi="Arial" w:cs="Arial"/>
          <w:bCs/>
        </w:rPr>
        <w:t>эчтәлекле</w:t>
      </w:r>
      <w:proofErr w:type="spellEnd"/>
      <w:r w:rsidR="00105370">
        <w:rPr>
          <w:rFonts w:ascii="Arial" w:hAnsi="Arial" w:cs="Arial"/>
          <w:bCs/>
        </w:rPr>
        <w:t xml:space="preserve"> 3 </w:t>
      </w:r>
      <w:proofErr w:type="spellStart"/>
      <w:r w:rsidR="00105370">
        <w:rPr>
          <w:rFonts w:ascii="Arial" w:hAnsi="Arial" w:cs="Arial"/>
          <w:bCs/>
        </w:rPr>
        <w:t>пунктчалар</w:t>
      </w:r>
      <w:proofErr w:type="spellEnd"/>
      <w:r w:rsidR="00105370">
        <w:rPr>
          <w:rFonts w:ascii="Arial" w:hAnsi="Arial" w:cs="Arial"/>
          <w:bCs/>
        </w:rPr>
        <w:t xml:space="preserve"> </w:t>
      </w:r>
      <w:proofErr w:type="spellStart"/>
      <w:r w:rsidR="00105370">
        <w:rPr>
          <w:rFonts w:ascii="Arial" w:hAnsi="Arial" w:cs="Arial"/>
          <w:bCs/>
        </w:rPr>
        <w:t>өстәргә</w:t>
      </w:r>
      <w:proofErr w:type="spellEnd"/>
      <w:r w:rsidR="00105370">
        <w:rPr>
          <w:rFonts w:ascii="Arial" w:hAnsi="Arial" w:cs="Arial"/>
          <w:bCs/>
        </w:rPr>
        <w:t>:</w:t>
      </w:r>
    </w:p>
    <w:p w:rsidR="00104638" w:rsidRPr="00104638" w:rsidRDefault="00105370" w:rsidP="00B4413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104638" w:rsidRPr="00104638">
        <w:rPr>
          <w:rFonts w:ascii="Arial" w:hAnsi="Arial" w:cs="Arial"/>
          <w:bCs/>
        </w:rPr>
        <w:t xml:space="preserve">  </w:t>
      </w:r>
      <w:proofErr w:type="spellStart"/>
      <w:r w:rsidR="00104638" w:rsidRPr="00104638">
        <w:rPr>
          <w:rFonts w:ascii="Arial" w:hAnsi="Arial" w:cs="Arial"/>
          <w:bCs/>
        </w:rPr>
        <w:t>махсус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хәрби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операциядә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катнашучы</w:t>
      </w:r>
      <w:proofErr w:type="spellEnd"/>
      <w:r w:rsidR="00104638" w:rsidRPr="00104638">
        <w:rPr>
          <w:rFonts w:ascii="Arial" w:hAnsi="Arial" w:cs="Arial"/>
          <w:bCs/>
        </w:rPr>
        <w:t xml:space="preserve"> (</w:t>
      </w:r>
      <w:proofErr w:type="spellStart"/>
      <w:r w:rsidR="00104638" w:rsidRPr="00104638">
        <w:rPr>
          <w:rFonts w:ascii="Arial" w:hAnsi="Arial" w:cs="Arial"/>
          <w:bCs/>
        </w:rPr>
        <w:t>катнашкан</w:t>
      </w:r>
      <w:proofErr w:type="spellEnd"/>
      <w:r w:rsidR="00104638" w:rsidRPr="00104638">
        <w:rPr>
          <w:rFonts w:ascii="Arial" w:hAnsi="Arial" w:cs="Arial"/>
          <w:bCs/>
        </w:rPr>
        <w:t xml:space="preserve">) </w:t>
      </w:r>
      <w:proofErr w:type="spellStart"/>
      <w:r w:rsidR="00104638" w:rsidRPr="00104638">
        <w:rPr>
          <w:rFonts w:ascii="Arial" w:hAnsi="Arial" w:cs="Arial"/>
          <w:bCs/>
        </w:rPr>
        <w:t>затлар</w:t>
      </w:r>
      <w:proofErr w:type="spellEnd"/>
      <w:r w:rsidR="00104638" w:rsidRPr="00104638">
        <w:rPr>
          <w:rFonts w:ascii="Arial" w:hAnsi="Arial" w:cs="Arial"/>
          <w:bCs/>
        </w:rPr>
        <w:t xml:space="preserve">: </w:t>
      </w: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  <w:r w:rsidRPr="00104638">
        <w:rPr>
          <w:rFonts w:ascii="Arial" w:hAnsi="Arial" w:cs="Arial"/>
          <w:bCs/>
        </w:rPr>
        <w:t xml:space="preserve">         Россия </w:t>
      </w:r>
      <w:proofErr w:type="spellStart"/>
      <w:r w:rsidRPr="00104638">
        <w:rPr>
          <w:rFonts w:ascii="Arial" w:hAnsi="Arial" w:cs="Arial"/>
          <w:bCs/>
        </w:rPr>
        <w:t>Федерациясе</w:t>
      </w:r>
      <w:proofErr w:type="spellEnd"/>
      <w:r w:rsidRPr="00104638">
        <w:rPr>
          <w:rFonts w:ascii="Arial" w:hAnsi="Arial" w:cs="Arial"/>
          <w:bCs/>
        </w:rPr>
        <w:t xml:space="preserve"> Милли </w:t>
      </w:r>
      <w:proofErr w:type="spellStart"/>
      <w:r w:rsidRPr="00104638">
        <w:rPr>
          <w:rFonts w:ascii="Arial" w:hAnsi="Arial" w:cs="Arial"/>
          <w:bCs/>
        </w:rPr>
        <w:t>гвардиясе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гаскәрләрендә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хезмәт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итүче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һәм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полициянең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махсус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исемнәре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булган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затлар</w:t>
      </w:r>
      <w:proofErr w:type="spellEnd"/>
      <w:r w:rsidRPr="00104638">
        <w:rPr>
          <w:rFonts w:ascii="Arial" w:hAnsi="Arial" w:cs="Arial"/>
          <w:bCs/>
        </w:rPr>
        <w:t xml:space="preserve">, Россия </w:t>
      </w:r>
      <w:proofErr w:type="spellStart"/>
      <w:r w:rsidRPr="00104638">
        <w:rPr>
          <w:rFonts w:ascii="Arial" w:hAnsi="Arial" w:cs="Arial"/>
          <w:bCs/>
        </w:rPr>
        <w:t>Федерациясе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Эчке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эшләр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органнары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хезмәткәрләре</w:t>
      </w:r>
      <w:proofErr w:type="spellEnd"/>
      <w:r w:rsidRPr="00104638">
        <w:rPr>
          <w:rFonts w:ascii="Arial" w:hAnsi="Arial" w:cs="Arial"/>
          <w:bCs/>
        </w:rPr>
        <w:t>;</w:t>
      </w: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  <w:r w:rsidRPr="00104638">
        <w:rPr>
          <w:rFonts w:ascii="Arial" w:hAnsi="Arial" w:cs="Arial"/>
          <w:bCs/>
        </w:rPr>
        <w:t xml:space="preserve">        </w:t>
      </w:r>
      <w:proofErr w:type="spellStart"/>
      <w:proofErr w:type="gramStart"/>
      <w:r w:rsidRPr="00104638">
        <w:rPr>
          <w:rFonts w:ascii="Arial" w:hAnsi="Arial" w:cs="Arial"/>
          <w:bCs/>
        </w:rPr>
        <w:t>ирекле</w:t>
      </w:r>
      <w:proofErr w:type="spellEnd"/>
      <w:proofErr w:type="gram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формированиедә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булу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турында</w:t>
      </w:r>
      <w:proofErr w:type="spellEnd"/>
      <w:r w:rsidRPr="00104638">
        <w:rPr>
          <w:rFonts w:ascii="Arial" w:hAnsi="Arial" w:cs="Arial"/>
          <w:bCs/>
        </w:rPr>
        <w:t xml:space="preserve"> (Россия </w:t>
      </w:r>
      <w:proofErr w:type="spellStart"/>
      <w:r w:rsidRPr="00104638">
        <w:rPr>
          <w:rFonts w:ascii="Arial" w:hAnsi="Arial" w:cs="Arial"/>
          <w:bCs/>
        </w:rPr>
        <w:t>Федерациясе</w:t>
      </w:r>
      <w:proofErr w:type="spellEnd"/>
      <w:r w:rsidRPr="00104638">
        <w:rPr>
          <w:rFonts w:ascii="Arial" w:hAnsi="Arial" w:cs="Arial"/>
          <w:bCs/>
        </w:rPr>
        <w:t xml:space="preserve"> Кораллы </w:t>
      </w:r>
      <w:proofErr w:type="spellStart"/>
      <w:r w:rsidRPr="00104638">
        <w:rPr>
          <w:rFonts w:ascii="Arial" w:hAnsi="Arial" w:cs="Arial"/>
          <w:bCs/>
        </w:rPr>
        <w:t>Көчләренә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яисә</w:t>
      </w:r>
      <w:proofErr w:type="spellEnd"/>
      <w:r w:rsidRPr="00104638">
        <w:rPr>
          <w:rFonts w:ascii="Arial" w:hAnsi="Arial" w:cs="Arial"/>
          <w:bCs/>
        </w:rPr>
        <w:t xml:space="preserve"> Россия </w:t>
      </w:r>
      <w:proofErr w:type="spellStart"/>
      <w:r w:rsidRPr="00104638">
        <w:rPr>
          <w:rFonts w:ascii="Arial" w:hAnsi="Arial" w:cs="Arial"/>
          <w:bCs/>
        </w:rPr>
        <w:t>Федерациясе</w:t>
      </w:r>
      <w:proofErr w:type="spellEnd"/>
      <w:r w:rsidRPr="00104638">
        <w:rPr>
          <w:rFonts w:ascii="Arial" w:hAnsi="Arial" w:cs="Arial"/>
          <w:bCs/>
        </w:rPr>
        <w:t xml:space="preserve"> Милли гвардия </w:t>
      </w:r>
      <w:proofErr w:type="spellStart"/>
      <w:r w:rsidRPr="00104638">
        <w:rPr>
          <w:rFonts w:ascii="Arial" w:hAnsi="Arial" w:cs="Arial"/>
          <w:bCs/>
        </w:rPr>
        <w:t>гаскәрләренә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йөкләнгән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бурычларны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үтәүдә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ирекле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ярдәм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итү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турында</w:t>
      </w:r>
      <w:proofErr w:type="spellEnd"/>
      <w:r w:rsidRPr="00104638">
        <w:rPr>
          <w:rFonts w:ascii="Arial" w:hAnsi="Arial" w:cs="Arial"/>
          <w:bCs/>
        </w:rPr>
        <w:t xml:space="preserve">) контракт </w:t>
      </w:r>
      <w:proofErr w:type="spellStart"/>
      <w:r w:rsidRPr="00104638">
        <w:rPr>
          <w:rFonts w:ascii="Arial" w:hAnsi="Arial" w:cs="Arial"/>
          <w:bCs/>
        </w:rPr>
        <w:t>төзегән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йә</w:t>
      </w:r>
      <w:proofErr w:type="spellEnd"/>
      <w:r w:rsidRPr="00104638">
        <w:rPr>
          <w:rFonts w:ascii="Arial" w:hAnsi="Arial" w:cs="Arial"/>
          <w:bCs/>
        </w:rPr>
        <w:t xml:space="preserve"> Россия </w:t>
      </w:r>
      <w:proofErr w:type="spellStart"/>
      <w:r w:rsidRPr="00104638">
        <w:rPr>
          <w:rFonts w:ascii="Arial" w:hAnsi="Arial" w:cs="Arial"/>
          <w:bCs/>
        </w:rPr>
        <w:t>Федерациясе</w:t>
      </w:r>
      <w:proofErr w:type="spellEnd"/>
      <w:r w:rsidRPr="00104638">
        <w:rPr>
          <w:rFonts w:ascii="Arial" w:hAnsi="Arial" w:cs="Arial"/>
          <w:bCs/>
        </w:rPr>
        <w:t xml:space="preserve"> Кораллы </w:t>
      </w:r>
      <w:proofErr w:type="spellStart"/>
      <w:r w:rsidRPr="00104638">
        <w:rPr>
          <w:rFonts w:ascii="Arial" w:hAnsi="Arial" w:cs="Arial"/>
          <w:bCs/>
        </w:rPr>
        <w:t>көчләренә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йөкләнгән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бурычларны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үтәүгә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ярдәм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итүче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оешмалар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белән</w:t>
      </w:r>
      <w:proofErr w:type="spellEnd"/>
      <w:r w:rsidRPr="00104638">
        <w:rPr>
          <w:rFonts w:ascii="Arial" w:hAnsi="Arial" w:cs="Arial"/>
          <w:bCs/>
        </w:rPr>
        <w:t xml:space="preserve"> контракт </w:t>
      </w:r>
      <w:proofErr w:type="spellStart"/>
      <w:r w:rsidRPr="00104638">
        <w:rPr>
          <w:rFonts w:ascii="Arial" w:hAnsi="Arial" w:cs="Arial"/>
          <w:bCs/>
        </w:rPr>
        <w:t>төзегән</w:t>
      </w:r>
      <w:proofErr w:type="spellEnd"/>
      <w:r w:rsidRPr="00104638">
        <w:rPr>
          <w:rFonts w:ascii="Arial" w:hAnsi="Arial" w:cs="Arial"/>
          <w:bCs/>
        </w:rPr>
        <w:t xml:space="preserve"> (башка </w:t>
      </w:r>
      <w:proofErr w:type="spellStart"/>
      <w:r w:rsidRPr="00104638">
        <w:rPr>
          <w:rFonts w:ascii="Arial" w:hAnsi="Arial" w:cs="Arial"/>
          <w:bCs/>
        </w:rPr>
        <w:t>хокук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мөнәсәбәтләре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булган</w:t>
      </w:r>
      <w:proofErr w:type="spellEnd"/>
      <w:r w:rsidRPr="00104638">
        <w:rPr>
          <w:rFonts w:ascii="Arial" w:hAnsi="Arial" w:cs="Arial"/>
          <w:bCs/>
        </w:rPr>
        <w:t xml:space="preserve">) </w:t>
      </w:r>
      <w:proofErr w:type="spellStart"/>
      <w:r w:rsidRPr="00104638">
        <w:rPr>
          <w:rFonts w:ascii="Arial" w:hAnsi="Arial" w:cs="Arial"/>
          <w:bCs/>
        </w:rPr>
        <w:t>гражданнар</w:t>
      </w:r>
      <w:proofErr w:type="spellEnd"/>
      <w:r w:rsidRPr="00104638">
        <w:rPr>
          <w:rFonts w:ascii="Arial" w:hAnsi="Arial" w:cs="Arial"/>
          <w:bCs/>
        </w:rPr>
        <w:t>;</w:t>
      </w:r>
    </w:p>
    <w:p w:rsidR="00104638" w:rsidRPr="00104638" w:rsidRDefault="00105370" w:rsidP="00B4413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    -</w:t>
      </w:r>
      <w:r w:rsidR="00104638" w:rsidRPr="00104638">
        <w:rPr>
          <w:rFonts w:ascii="Arial" w:hAnsi="Arial" w:cs="Arial"/>
          <w:bCs/>
        </w:rPr>
        <w:t xml:space="preserve">  </w:t>
      </w:r>
      <w:proofErr w:type="spellStart"/>
      <w:r w:rsidR="00104638" w:rsidRPr="00104638">
        <w:rPr>
          <w:rFonts w:ascii="Arial" w:hAnsi="Arial" w:cs="Arial"/>
          <w:bCs/>
        </w:rPr>
        <w:t>махсус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хәрби</w:t>
      </w:r>
      <w:proofErr w:type="spellEnd"/>
      <w:r w:rsidR="00104638" w:rsidRPr="00104638">
        <w:rPr>
          <w:rFonts w:ascii="Arial" w:hAnsi="Arial" w:cs="Arial"/>
          <w:bCs/>
        </w:rPr>
        <w:t xml:space="preserve"> операция </w:t>
      </w:r>
      <w:proofErr w:type="spellStart"/>
      <w:r w:rsidR="00104638" w:rsidRPr="00104638">
        <w:rPr>
          <w:rFonts w:ascii="Arial" w:hAnsi="Arial" w:cs="Arial"/>
          <w:bCs/>
        </w:rPr>
        <w:t>уздыру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чорында</w:t>
      </w:r>
      <w:proofErr w:type="spellEnd"/>
      <w:r w:rsidR="00104638" w:rsidRPr="00104638">
        <w:rPr>
          <w:rFonts w:ascii="Arial" w:hAnsi="Arial" w:cs="Arial"/>
          <w:bCs/>
        </w:rPr>
        <w:t xml:space="preserve"> Украина, Донецк </w:t>
      </w:r>
      <w:proofErr w:type="spellStart"/>
      <w:r w:rsidR="00104638" w:rsidRPr="00104638">
        <w:rPr>
          <w:rFonts w:ascii="Arial" w:hAnsi="Arial" w:cs="Arial"/>
          <w:bCs/>
        </w:rPr>
        <w:t>Халык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Республикасы</w:t>
      </w:r>
      <w:proofErr w:type="spellEnd"/>
      <w:r w:rsidR="00104638" w:rsidRPr="00104638">
        <w:rPr>
          <w:rFonts w:ascii="Arial" w:hAnsi="Arial" w:cs="Arial"/>
          <w:bCs/>
        </w:rPr>
        <w:t xml:space="preserve">, Луганск </w:t>
      </w:r>
      <w:proofErr w:type="spellStart"/>
      <w:r w:rsidR="00104638" w:rsidRPr="00104638">
        <w:rPr>
          <w:rFonts w:ascii="Arial" w:hAnsi="Arial" w:cs="Arial"/>
          <w:bCs/>
        </w:rPr>
        <w:t>Халык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Республикасы</w:t>
      </w:r>
      <w:proofErr w:type="spellEnd"/>
      <w:r w:rsidR="00104638" w:rsidRPr="00104638">
        <w:rPr>
          <w:rFonts w:ascii="Arial" w:hAnsi="Arial" w:cs="Arial"/>
          <w:bCs/>
        </w:rPr>
        <w:t xml:space="preserve">, Запорожье </w:t>
      </w:r>
      <w:proofErr w:type="spellStart"/>
      <w:r w:rsidR="00104638" w:rsidRPr="00104638">
        <w:rPr>
          <w:rFonts w:ascii="Arial" w:hAnsi="Arial" w:cs="Arial"/>
          <w:bCs/>
        </w:rPr>
        <w:t>өлкәсе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һәм</w:t>
      </w:r>
      <w:proofErr w:type="spellEnd"/>
      <w:r w:rsidR="00104638" w:rsidRPr="00104638">
        <w:rPr>
          <w:rFonts w:ascii="Arial" w:hAnsi="Arial" w:cs="Arial"/>
          <w:bCs/>
        </w:rPr>
        <w:t xml:space="preserve"> Херсон </w:t>
      </w:r>
      <w:proofErr w:type="spellStart"/>
      <w:r w:rsidR="00104638" w:rsidRPr="00104638">
        <w:rPr>
          <w:rFonts w:ascii="Arial" w:hAnsi="Arial" w:cs="Arial"/>
          <w:bCs/>
        </w:rPr>
        <w:t>өлкәсе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территорияләрендә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үзләренә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йөкләнгән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бурычларны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үтәүче</w:t>
      </w:r>
      <w:proofErr w:type="spellEnd"/>
      <w:r w:rsidR="00104638" w:rsidRPr="00104638">
        <w:rPr>
          <w:rFonts w:ascii="Arial" w:hAnsi="Arial" w:cs="Arial"/>
          <w:bCs/>
        </w:rPr>
        <w:t xml:space="preserve"> (</w:t>
      </w:r>
      <w:proofErr w:type="spellStart"/>
      <w:r w:rsidR="00104638" w:rsidRPr="00104638">
        <w:rPr>
          <w:rFonts w:ascii="Arial" w:hAnsi="Arial" w:cs="Arial"/>
          <w:bCs/>
        </w:rPr>
        <w:t>башкаручы</w:t>
      </w:r>
      <w:proofErr w:type="spellEnd"/>
      <w:r w:rsidR="00104638" w:rsidRPr="00104638">
        <w:rPr>
          <w:rFonts w:ascii="Arial" w:hAnsi="Arial" w:cs="Arial"/>
          <w:bCs/>
        </w:rPr>
        <w:t xml:space="preserve">) </w:t>
      </w:r>
      <w:proofErr w:type="spellStart"/>
      <w:r w:rsidR="00104638" w:rsidRPr="00104638">
        <w:rPr>
          <w:rFonts w:ascii="Arial" w:hAnsi="Arial" w:cs="Arial"/>
          <w:bCs/>
        </w:rPr>
        <w:t>затлар</w:t>
      </w:r>
      <w:proofErr w:type="spellEnd"/>
      <w:r w:rsidR="00104638" w:rsidRPr="00104638">
        <w:rPr>
          <w:rFonts w:ascii="Arial" w:hAnsi="Arial" w:cs="Arial"/>
          <w:bCs/>
        </w:rPr>
        <w:t>:</w:t>
      </w: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  <w:r w:rsidRPr="00104638">
        <w:rPr>
          <w:rFonts w:ascii="Arial" w:hAnsi="Arial" w:cs="Arial"/>
          <w:bCs/>
        </w:rPr>
        <w:t xml:space="preserve">Россия </w:t>
      </w:r>
      <w:proofErr w:type="spellStart"/>
      <w:r w:rsidRPr="00104638">
        <w:rPr>
          <w:rFonts w:ascii="Arial" w:hAnsi="Arial" w:cs="Arial"/>
          <w:bCs/>
        </w:rPr>
        <w:t>Федерациясе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Тикшерү</w:t>
      </w:r>
      <w:proofErr w:type="spellEnd"/>
      <w:r w:rsidRPr="00104638">
        <w:rPr>
          <w:rFonts w:ascii="Arial" w:hAnsi="Arial" w:cs="Arial"/>
          <w:bCs/>
        </w:rPr>
        <w:t xml:space="preserve"> комитеты, </w:t>
      </w:r>
      <w:proofErr w:type="spellStart"/>
      <w:r w:rsidRPr="00104638">
        <w:rPr>
          <w:rFonts w:ascii="Arial" w:hAnsi="Arial" w:cs="Arial"/>
          <w:bCs/>
        </w:rPr>
        <w:t>Дәүләт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янгынга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каршы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хезмәтенең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Федераль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янгынга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каршы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хезмәте</w:t>
      </w:r>
      <w:proofErr w:type="spellEnd"/>
      <w:r w:rsidRPr="00104638">
        <w:rPr>
          <w:rFonts w:ascii="Arial" w:hAnsi="Arial" w:cs="Arial"/>
          <w:bCs/>
        </w:rPr>
        <w:t xml:space="preserve">, Россия </w:t>
      </w:r>
      <w:proofErr w:type="spellStart"/>
      <w:r w:rsidRPr="00104638">
        <w:rPr>
          <w:rFonts w:ascii="Arial" w:hAnsi="Arial" w:cs="Arial"/>
          <w:bCs/>
        </w:rPr>
        <w:t>Федерациясе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Җинаять-үтәтү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системасы</w:t>
      </w:r>
      <w:proofErr w:type="spellEnd"/>
      <w:r w:rsidRPr="00104638">
        <w:rPr>
          <w:rFonts w:ascii="Arial" w:hAnsi="Arial" w:cs="Arial"/>
          <w:bCs/>
        </w:rPr>
        <w:t xml:space="preserve">, Россия </w:t>
      </w:r>
      <w:proofErr w:type="spellStart"/>
      <w:r w:rsidRPr="00104638">
        <w:rPr>
          <w:rFonts w:ascii="Arial" w:hAnsi="Arial" w:cs="Arial"/>
          <w:bCs/>
        </w:rPr>
        <w:t>Федерациясенең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мәҗбүри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үтәтү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органнары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хезмәткәрләре</w:t>
      </w:r>
      <w:proofErr w:type="spellEnd"/>
      <w:r w:rsidRPr="00104638">
        <w:rPr>
          <w:rFonts w:ascii="Arial" w:hAnsi="Arial" w:cs="Arial"/>
          <w:bCs/>
        </w:rPr>
        <w:t>;</w:t>
      </w: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  <w:r w:rsidRPr="00104638">
        <w:rPr>
          <w:rFonts w:ascii="Arial" w:hAnsi="Arial" w:cs="Arial"/>
          <w:bCs/>
        </w:rPr>
        <w:t xml:space="preserve">Россия </w:t>
      </w:r>
      <w:proofErr w:type="spellStart"/>
      <w:r w:rsidRPr="00104638">
        <w:rPr>
          <w:rFonts w:ascii="Arial" w:hAnsi="Arial" w:cs="Arial"/>
          <w:bCs/>
        </w:rPr>
        <w:t>Федерациясе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Эчке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эшләр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органнары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хезмәткәрләре</w:t>
      </w:r>
      <w:proofErr w:type="spellEnd"/>
      <w:r w:rsidRPr="00104638">
        <w:rPr>
          <w:rFonts w:ascii="Arial" w:hAnsi="Arial" w:cs="Arial"/>
          <w:bCs/>
        </w:rPr>
        <w:t>;</w:t>
      </w: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  <w:r w:rsidRPr="00104638">
        <w:rPr>
          <w:rFonts w:ascii="Arial" w:hAnsi="Arial" w:cs="Arial"/>
          <w:bCs/>
        </w:rPr>
        <w:t xml:space="preserve">прокурор </w:t>
      </w:r>
      <w:proofErr w:type="spellStart"/>
      <w:r w:rsidRPr="00104638">
        <w:rPr>
          <w:rFonts w:ascii="Arial" w:hAnsi="Arial" w:cs="Arial"/>
          <w:bCs/>
        </w:rPr>
        <w:t>хезмәткәрләре</w:t>
      </w:r>
      <w:proofErr w:type="spellEnd"/>
      <w:r w:rsidRPr="00104638">
        <w:rPr>
          <w:rFonts w:ascii="Arial" w:hAnsi="Arial" w:cs="Arial"/>
          <w:bCs/>
        </w:rPr>
        <w:t>;</w:t>
      </w:r>
    </w:p>
    <w:p w:rsidR="00104638" w:rsidRPr="00104638" w:rsidRDefault="00105370" w:rsidP="00B4413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-</w:t>
      </w:r>
      <w:r w:rsidR="00104638" w:rsidRPr="00104638">
        <w:rPr>
          <w:rFonts w:ascii="Arial" w:hAnsi="Arial" w:cs="Arial"/>
          <w:bCs/>
        </w:rPr>
        <w:t xml:space="preserve">  Россия </w:t>
      </w:r>
      <w:proofErr w:type="spellStart"/>
      <w:r w:rsidR="00104638" w:rsidRPr="00104638">
        <w:rPr>
          <w:rFonts w:ascii="Arial" w:hAnsi="Arial" w:cs="Arial"/>
          <w:bCs/>
        </w:rPr>
        <w:t>Федерациясе</w:t>
      </w:r>
      <w:proofErr w:type="spellEnd"/>
      <w:r w:rsidR="00104638" w:rsidRPr="00104638">
        <w:rPr>
          <w:rFonts w:ascii="Arial" w:hAnsi="Arial" w:cs="Arial"/>
          <w:bCs/>
        </w:rPr>
        <w:t xml:space="preserve"> Милли </w:t>
      </w:r>
      <w:proofErr w:type="spellStart"/>
      <w:r w:rsidR="00104638" w:rsidRPr="00104638">
        <w:rPr>
          <w:rFonts w:ascii="Arial" w:hAnsi="Arial" w:cs="Arial"/>
          <w:bCs/>
        </w:rPr>
        <w:t>гвардиясе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гаскәрләрендә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хезмәт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итүче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һәм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махсус</w:t>
      </w:r>
      <w:proofErr w:type="spellEnd"/>
      <w:r w:rsidR="00104638" w:rsidRPr="00104638">
        <w:rPr>
          <w:rFonts w:ascii="Arial" w:hAnsi="Arial" w:cs="Arial"/>
          <w:bCs/>
        </w:rPr>
        <w:t xml:space="preserve"> полиция </w:t>
      </w:r>
      <w:proofErr w:type="spellStart"/>
      <w:r w:rsidR="00104638" w:rsidRPr="00104638">
        <w:rPr>
          <w:rFonts w:ascii="Arial" w:hAnsi="Arial" w:cs="Arial"/>
          <w:bCs/>
        </w:rPr>
        <w:t>исемнәре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булган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затлар</w:t>
      </w:r>
      <w:proofErr w:type="spellEnd"/>
      <w:r w:rsidR="00104638" w:rsidRPr="00104638">
        <w:rPr>
          <w:rFonts w:ascii="Arial" w:hAnsi="Arial" w:cs="Arial"/>
          <w:bCs/>
        </w:rPr>
        <w:t xml:space="preserve">, Россия </w:t>
      </w:r>
      <w:proofErr w:type="spellStart"/>
      <w:r w:rsidR="00104638" w:rsidRPr="00104638">
        <w:rPr>
          <w:rFonts w:ascii="Arial" w:hAnsi="Arial" w:cs="Arial"/>
          <w:bCs/>
        </w:rPr>
        <w:t>Федерациясе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Эчке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эшләр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органнары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хезмәткәрләре</w:t>
      </w:r>
      <w:proofErr w:type="spellEnd"/>
      <w:r w:rsidR="00104638" w:rsidRPr="00104638">
        <w:rPr>
          <w:rFonts w:ascii="Arial" w:hAnsi="Arial" w:cs="Arial"/>
          <w:bCs/>
        </w:rPr>
        <w:t xml:space="preserve">, </w:t>
      </w:r>
      <w:proofErr w:type="spellStart"/>
      <w:r w:rsidR="00104638" w:rsidRPr="00104638">
        <w:rPr>
          <w:rFonts w:ascii="Arial" w:hAnsi="Arial" w:cs="Arial"/>
          <w:bCs/>
        </w:rPr>
        <w:t>махсус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хәрби</w:t>
      </w:r>
      <w:proofErr w:type="spellEnd"/>
      <w:r w:rsidR="00104638" w:rsidRPr="00104638">
        <w:rPr>
          <w:rFonts w:ascii="Arial" w:hAnsi="Arial" w:cs="Arial"/>
          <w:bCs/>
        </w:rPr>
        <w:t xml:space="preserve"> операция </w:t>
      </w:r>
      <w:proofErr w:type="spellStart"/>
      <w:r w:rsidR="00104638" w:rsidRPr="00104638">
        <w:rPr>
          <w:rFonts w:ascii="Arial" w:hAnsi="Arial" w:cs="Arial"/>
          <w:bCs/>
        </w:rPr>
        <w:t>уздыру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районнарына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якын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участокларда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Федераль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куркынычсызлык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хезмәте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органнарына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ярдәм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күрсәтү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бурычларын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үтәүче</w:t>
      </w:r>
      <w:proofErr w:type="spellEnd"/>
      <w:r w:rsidR="00104638" w:rsidRPr="00104638">
        <w:rPr>
          <w:rFonts w:ascii="Arial" w:hAnsi="Arial" w:cs="Arial"/>
          <w:bCs/>
        </w:rPr>
        <w:t xml:space="preserve"> (</w:t>
      </w:r>
      <w:proofErr w:type="spellStart"/>
      <w:r w:rsidR="00104638" w:rsidRPr="00104638">
        <w:rPr>
          <w:rFonts w:ascii="Arial" w:hAnsi="Arial" w:cs="Arial"/>
          <w:bCs/>
        </w:rPr>
        <w:t>башкаручы</w:t>
      </w:r>
      <w:proofErr w:type="spellEnd"/>
      <w:proofErr w:type="gramStart"/>
      <w:r w:rsidR="00104638" w:rsidRPr="00104638">
        <w:rPr>
          <w:rFonts w:ascii="Arial" w:hAnsi="Arial" w:cs="Arial"/>
          <w:bCs/>
        </w:rPr>
        <w:t>) ;</w:t>
      </w:r>
      <w:proofErr w:type="gramEnd"/>
    </w:p>
    <w:p w:rsidR="00104638" w:rsidRPr="00104638" w:rsidRDefault="00105370" w:rsidP="00B4413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- </w:t>
      </w:r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гаилә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әгъзалары</w:t>
      </w:r>
      <w:proofErr w:type="spellEnd"/>
      <w:r w:rsidR="00104638" w:rsidRPr="00104638">
        <w:rPr>
          <w:rFonts w:ascii="Arial" w:hAnsi="Arial" w:cs="Arial"/>
          <w:bCs/>
        </w:rPr>
        <w:t>:</w:t>
      </w: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  <w:proofErr w:type="spellStart"/>
      <w:proofErr w:type="gramStart"/>
      <w:r w:rsidRPr="00104638">
        <w:rPr>
          <w:rFonts w:ascii="Arial" w:hAnsi="Arial" w:cs="Arial"/>
          <w:bCs/>
        </w:rPr>
        <w:t>әлеге</w:t>
      </w:r>
      <w:proofErr w:type="spellEnd"/>
      <w:proofErr w:type="gram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пунктның</w:t>
      </w:r>
      <w:proofErr w:type="spellEnd"/>
      <w:r w:rsidRPr="00104638">
        <w:rPr>
          <w:rFonts w:ascii="Arial" w:hAnsi="Arial" w:cs="Arial"/>
          <w:bCs/>
        </w:rPr>
        <w:t xml:space="preserve"> 4.3-4.4 </w:t>
      </w:r>
      <w:proofErr w:type="spellStart"/>
      <w:r w:rsidRPr="00104638">
        <w:rPr>
          <w:rFonts w:ascii="Arial" w:hAnsi="Arial" w:cs="Arial"/>
          <w:bCs/>
        </w:rPr>
        <w:t>бүлекләрендә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күрсәтелгән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затлар</w:t>
      </w:r>
      <w:proofErr w:type="spellEnd"/>
      <w:r w:rsidRPr="00104638">
        <w:rPr>
          <w:rFonts w:ascii="Arial" w:hAnsi="Arial" w:cs="Arial"/>
          <w:bCs/>
        </w:rPr>
        <w:t>;</w:t>
      </w: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  <w:r w:rsidRPr="00104638">
        <w:rPr>
          <w:rFonts w:ascii="Arial" w:hAnsi="Arial" w:cs="Arial"/>
          <w:bCs/>
        </w:rPr>
        <w:t xml:space="preserve">Россия </w:t>
      </w:r>
      <w:proofErr w:type="spellStart"/>
      <w:r w:rsidRPr="00104638">
        <w:rPr>
          <w:rFonts w:ascii="Arial" w:hAnsi="Arial" w:cs="Arial"/>
          <w:bCs/>
        </w:rPr>
        <w:t>Федерациясе</w:t>
      </w:r>
      <w:proofErr w:type="spellEnd"/>
      <w:r w:rsidRPr="00104638">
        <w:rPr>
          <w:rFonts w:ascii="Arial" w:hAnsi="Arial" w:cs="Arial"/>
          <w:bCs/>
        </w:rPr>
        <w:t xml:space="preserve"> Кораллы </w:t>
      </w:r>
      <w:proofErr w:type="spellStart"/>
      <w:r w:rsidRPr="00104638">
        <w:rPr>
          <w:rFonts w:ascii="Arial" w:hAnsi="Arial" w:cs="Arial"/>
          <w:bCs/>
        </w:rPr>
        <w:t>Көчләренә</w:t>
      </w:r>
      <w:proofErr w:type="spellEnd"/>
      <w:r w:rsidRPr="00104638">
        <w:rPr>
          <w:rFonts w:ascii="Arial" w:hAnsi="Arial" w:cs="Arial"/>
          <w:bCs/>
        </w:rPr>
        <w:t xml:space="preserve"> мобилизация </w:t>
      </w:r>
      <w:proofErr w:type="spellStart"/>
      <w:r w:rsidRPr="00104638">
        <w:rPr>
          <w:rFonts w:ascii="Arial" w:hAnsi="Arial" w:cs="Arial"/>
          <w:bCs/>
        </w:rPr>
        <w:t>буенча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хәрби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хезмәткә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чакырылган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гражданнар</w:t>
      </w:r>
      <w:proofErr w:type="spellEnd"/>
      <w:r w:rsidRPr="00104638">
        <w:rPr>
          <w:rFonts w:ascii="Arial" w:hAnsi="Arial" w:cs="Arial"/>
          <w:bCs/>
        </w:rPr>
        <w:t>;</w:t>
      </w: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  <w:proofErr w:type="spellStart"/>
      <w:proofErr w:type="gramStart"/>
      <w:r w:rsidRPr="00104638">
        <w:rPr>
          <w:rFonts w:ascii="Arial" w:hAnsi="Arial" w:cs="Arial"/>
          <w:bCs/>
        </w:rPr>
        <w:t>махсус</w:t>
      </w:r>
      <w:proofErr w:type="spellEnd"/>
      <w:proofErr w:type="gram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хәрби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операциядә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катнашучы</w:t>
      </w:r>
      <w:proofErr w:type="spellEnd"/>
      <w:r w:rsidRPr="00104638">
        <w:rPr>
          <w:rFonts w:ascii="Arial" w:hAnsi="Arial" w:cs="Arial"/>
          <w:bCs/>
        </w:rPr>
        <w:t xml:space="preserve"> (</w:t>
      </w:r>
      <w:proofErr w:type="spellStart"/>
      <w:r w:rsidRPr="00104638">
        <w:rPr>
          <w:rFonts w:ascii="Arial" w:hAnsi="Arial" w:cs="Arial"/>
          <w:bCs/>
        </w:rPr>
        <w:t>катнашкан</w:t>
      </w:r>
      <w:proofErr w:type="spellEnd"/>
      <w:r w:rsidRPr="00104638">
        <w:rPr>
          <w:rFonts w:ascii="Arial" w:hAnsi="Arial" w:cs="Arial"/>
          <w:bCs/>
        </w:rPr>
        <w:t xml:space="preserve">) </w:t>
      </w:r>
      <w:proofErr w:type="spellStart"/>
      <w:r w:rsidRPr="00104638">
        <w:rPr>
          <w:rFonts w:ascii="Arial" w:hAnsi="Arial" w:cs="Arial"/>
          <w:bCs/>
        </w:rPr>
        <w:t>хәрби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хезмәткәрләр</w:t>
      </w:r>
      <w:proofErr w:type="spellEnd"/>
      <w:r w:rsidRPr="00104638">
        <w:rPr>
          <w:rFonts w:ascii="Arial" w:hAnsi="Arial" w:cs="Arial"/>
          <w:bCs/>
        </w:rPr>
        <w:t>;</w:t>
      </w: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  <w:proofErr w:type="spellStart"/>
      <w:proofErr w:type="gramStart"/>
      <w:r w:rsidRPr="00104638">
        <w:rPr>
          <w:rFonts w:ascii="Arial" w:hAnsi="Arial" w:cs="Arial"/>
          <w:bCs/>
        </w:rPr>
        <w:t>махсус</w:t>
      </w:r>
      <w:proofErr w:type="spellEnd"/>
      <w:proofErr w:type="gram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хәрби</w:t>
      </w:r>
      <w:proofErr w:type="spellEnd"/>
      <w:r w:rsidRPr="00104638">
        <w:rPr>
          <w:rFonts w:ascii="Arial" w:hAnsi="Arial" w:cs="Arial"/>
          <w:bCs/>
        </w:rPr>
        <w:t xml:space="preserve"> операция </w:t>
      </w:r>
      <w:proofErr w:type="spellStart"/>
      <w:r w:rsidRPr="00104638">
        <w:rPr>
          <w:rFonts w:ascii="Arial" w:hAnsi="Arial" w:cs="Arial"/>
          <w:bCs/>
        </w:rPr>
        <w:t>үткәрү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чорында</w:t>
      </w:r>
      <w:proofErr w:type="spellEnd"/>
      <w:r w:rsidRPr="00104638">
        <w:rPr>
          <w:rFonts w:ascii="Arial" w:hAnsi="Arial" w:cs="Arial"/>
          <w:bCs/>
        </w:rPr>
        <w:t xml:space="preserve"> Украина, Донецк </w:t>
      </w:r>
      <w:proofErr w:type="spellStart"/>
      <w:r w:rsidRPr="00104638">
        <w:rPr>
          <w:rFonts w:ascii="Arial" w:hAnsi="Arial" w:cs="Arial"/>
          <w:bCs/>
        </w:rPr>
        <w:t>Халык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Республикасы</w:t>
      </w:r>
      <w:proofErr w:type="spellEnd"/>
      <w:r w:rsidRPr="00104638">
        <w:rPr>
          <w:rFonts w:ascii="Arial" w:hAnsi="Arial" w:cs="Arial"/>
          <w:bCs/>
        </w:rPr>
        <w:t xml:space="preserve">, Луганск </w:t>
      </w:r>
      <w:proofErr w:type="spellStart"/>
      <w:r w:rsidRPr="00104638">
        <w:rPr>
          <w:rFonts w:ascii="Arial" w:hAnsi="Arial" w:cs="Arial"/>
          <w:bCs/>
        </w:rPr>
        <w:t>Халык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Республикасы</w:t>
      </w:r>
      <w:proofErr w:type="spellEnd"/>
      <w:r w:rsidRPr="00104638">
        <w:rPr>
          <w:rFonts w:ascii="Arial" w:hAnsi="Arial" w:cs="Arial"/>
          <w:bCs/>
        </w:rPr>
        <w:t xml:space="preserve">, Запорожье </w:t>
      </w:r>
      <w:proofErr w:type="spellStart"/>
      <w:r w:rsidRPr="00104638">
        <w:rPr>
          <w:rFonts w:ascii="Arial" w:hAnsi="Arial" w:cs="Arial"/>
          <w:bCs/>
        </w:rPr>
        <w:t>өлкәсе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һәм</w:t>
      </w:r>
      <w:proofErr w:type="spellEnd"/>
      <w:r w:rsidRPr="00104638">
        <w:rPr>
          <w:rFonts w:ascii="Arial" w:hAnsi="Arial" w:cs="Arial"/>
          <w:bCs/>
        </w:rPr>
        <w:t xml:space="preserve"> Херсон </w:t>
      </w:r>
      <w:proofErr w:type="spellStart"/>
      <w:r w:rsidRPr="00104638">
        <w:rPr>
          <w:rFonts w:ascii="Arial" w:hAnsi="Arial" w:cs="Arial"/>
          <w:bCs/>
        </w:rPr>
        <w:t>өлкәсе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территорияләрендә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үзләренә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йөкләнгән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бурычларны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үтәүче</w:t>
      </w:r>
      <w:proofErr w:type="spellEnd"/>
      <w:r w:rsidRPr="00104638">
        <w:rPr>
          <w:rFonts w:ascii="Arial" w:hAnsi="Arial" w:cs="Arial"/>
          <w:bCs/>
        </w:rPr>
        <w:t xml:space="preserve"> (</w:t>
      </w:r>
      <w:proofErr w:type="spellStart"/>
      <w:r w:rsidRPr="00104638">
        <w:rPr>
          <w:rFonts w:ascii="Arial" w:hAnsi="Arial" w:cs="Arial"/>
          <w:bCs/>
        </w:rPr>
        <w:t>башкаручы</w:t>
      </w:r>
      <w:proofErr w:type="spellEnd"/>
      <w:r w:rsidRPr="00104638">
        <w:rPr>
          <w:rFonts w:ascii="Arial" w:hAnsi="Arial" w:cs="Arial"/>
          <w:bCs/>
        </w:rPr>
        <w:t xml:space="preserve">) </w:t>
      </w:r>
      <w:proofErr w:type="spellStart"/>
      <w:r w:rsidRPr="00104638">
        <w:rPr>
          <w:rFonts w:ascii="Arial" w:hAnsi="Arial" w:cs="Arial"/>
          <w:bCs/>
        </w:rPr>
        <w:t>Гражданнар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оборонасы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өлкәсендәге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бурычларны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хәл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итүгә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вәкаләтле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федераль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башкарма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хакимият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органының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коткару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хәрби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формированиеләре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хәрби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хезмәткәрләре</w:t>
      </w:r>
      <w:proofErr w:type="spellEnd"/>
      <w:r w:rsidRPr="00104638">
        <w:rPr>
          <w:rFonts w:ascii="Arial" w:hAnsi="Arial" w:cs="Arial"/>
          <w:bCs/>
        </w:rPr>
        <w:t>;</w:t>
      </w: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  <w:proofErr w:type="spellStart"/>
      <w:r w:rsidRPr="00104638">
        <w:rPr>
          <w:rFonts w:ascii="Arial" w:hAnsi="Arial" w:cs="Arial"/>
          <w:bCs/>
        </w:rPr>
        <w:t>Федераль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иминлек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хезмәте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органнарының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махсус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хәрби</w:t>
      </w:r>
      <w:proofErr w:type="spellEnd"/>
      <w:r w:rsidRPr="00104638">
        <w:rPr>
          <w:rFonts w:ascii="Arial" w:hAnsi="Arial" w:cs="Arial"/>
          <w:bCs/>
        </w:rPr>
        <w:t xml:space="preserve"> операция </w:t>
      </w:r>
      <w:proofErr w:type="spellStart"/>
      <w:r w:rsidRPr="00104638">
        <w:rPr>
          <w:rFonts w:ascii="Arial" w:hAnsi="Arial" w:cs="Arial"/>
          <w:bCs/>
        </w:rPr>
        <w:t>уздыру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районнарына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якын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участокларда</w:t>
      </w:r>
      <w:proofErr w:type="spellEnd"/>
      <w:r w:rsidRPr="00104638">
        <w:rPr>
          <w:rFonts w:ascii="Arial" w:hAnsi="Arial" w:cs="Arial"/>
          <w:bCs/>
        </w:rPr>
        <w:t xml:space="preserve"> Россия </w:t>
      </w:r>
      <w:proofErr w:type="spellStart"/>
      <w:r w:rsidRPr="00104638">
        <w:rPr>
          <w:rFonts w:ascii="Arial" w:hAnsi="Arial" w:cs="Arial"/>
          <w:bCs/>
        </w:rPr>
        <w:t>Федерациясенең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иминлеген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тәэмин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итү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бурычларын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турыдан</w:t>
      </w:r>
      <w:proofErr w:type="spellEnd"/>
      <w:r w:rsidRPr="00104638">
        <w:rPr>
          <w:rFonts w:ascii="Arial" w:hAnsi="Arial" w:cs="Arial"/>
          <w:bCs/>
        </w:rPr>
        <w:t xml:space="preserve">-туры </w:t>
      </w:r>
      <w:proofErr w:type="spellStart"/>
      <w:r w:rsidRPr="00104638">
        <w:rPr>
          <w:rFonts w:ascii="Arial" w:hAnsi="Arial" w:cs="Arial"/>
          <w:bCs/>
        </w:rPr>
        <w:t>үтәүче</w:t>
      </w:r>
      <w:proofErr w:type="spellEnd"/>
      <w:r w:rsidRPr="00104638">
        <w:rPr>
          <w:rFonts w:ascii="Arial" w:hAnsi="Arial" w:cs="Arial"/>
          <w:bCs/>
        </w:rPr>
        <w:t xml:space="preserve"> (</w:t>
      </w:r>
      <w:proofErr w:type="spellStart"/>
      <w:r w:rsidRPr="00104638">
        <w:rPr>
          <w:rFonts w:ascii="Arial" w:hAnsi="Arial" w:cs="Arial"/>
          <w:bCs/>
        </w:rPr>
        <w:t>башкаручы</w:t>
      </w:r>
      <w:proofErr w:type="spellEnd"/>
      <w:r w:rsidRPr="00104638">
        <w:rPr>
          <w:rFonts w:ascii="Arial" w:hAnsi="Arial" w:cs="Arial"/>
          <w:bCs/>
        </w:rPr>
        <w:t xml:space="preserve">) </w:t>
      </w:r>
      <w:proofErr w:type="spellStart"/>
      <w:r w:rsidRPr="00104638">
        <w:rPr>
          <w:rFonts w:ascii="Arial" w:hAnsi="Arial" w:cs="Arial"/>
          <w:bCs/>
        </w:rPr>
        <w:t>хәрби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хезмәткәрләре</w:t>
      </w:r>
      <w:proofErr w:type="spellEnd"/>
      <w:r w:rsidRPr="00104638">
        <w:rPr>
          <w:rFonts w:ascii="Arial" w:hAnsi="Arial" w:cs="Arial"/>
          <w:bCs/>
        </w:rPr>
        <w:t>;</w:t>
      </w: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  <w:proofErr w:type="spellStart"/>
      <w:proofErr w:type="gramStart"/>
      <w:r w:rsidRPr="00104638">
        <w:rPr>
          <w:rFonts w:ascii="Arial" w:hAnsi="Arial" w:cs="Arial"/>
          <w:bCs/>
        </w:rPr>
        <w:t>махсус</w:t>
      </w:r>
      <w:proofErr w:type="spellEnd"/>
      <w:proofErr w:type="gram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хәрби</w:t>
      </w:r>
      <w:proofErr w:type="spellEnd"/>
      <w:r w:rsidRPr="00104638">
        <w:rPr>
          <w:rFonts w:ascii="Arial" w:hAnsi="Arial" w:cs="Arial"/>
          <w:bCs/>
        </w:rPr>
        <w:t xml:space="preserve"> операция </w:t>
      </w:r>
      <w:proofErr w:type="spellStart"/>
      <w:r w:rsidRPr="00104638">
        <w:rPr>
          <w:rFonts w:ascii="Arial" w:hAnsi="Arial" w:cs="Arial"/>
          <w:bCs/>
        </w:rPr>
        <w:t>уздыру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районнарына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якын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участокларда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Федераль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куркынычсызлык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хезмәте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органнарына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ярдәм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күрсәтү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бурычларын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үтәүче</w:t>
      </w:r>
      <w:proofErr w:type="spellEnd"/>
      <w:r w:rsidRPr="00104638">
        <w:rPr>
          <w:rFonts w:ascii="Arial" w:hAnsi="Arial" w:cs="Arial"/>
          <w:bCs/>
        </w:rPr>
        <w:t xml:space="preserve"> (</w:t>
      </w:r>
      <w:proofErr w:type="spellStart"/>
      <w:r w:rsidRPr="00104638">
        <w:rPr>
          <w:rFonts w:ascii="Arial" w:hAnsi="Arial" w:cs="Arial"/>
          <w:bCs/>
        </w:rPr>
        <w:t>башкаручы</w:t>
      </w:r>
      <w:proofErr w:type="spellEnd"/>
      <w:r w:rsidRPr="00104638">
        <w:rPr>
          <w:rFonts w:ascii="Arial" w:hAnsi="Arial" w:cs="Arial"/>
          <w:bCs/>
        </w:rPr>
        <w:t xml:space="preserve">) Россия </w:t>
      </w:r>
      <w:proofErr w:type="spellStart"/>
      <w:r w:rsidRPr="00104638">
        <w:rPr>
          <w:rFonts w:ascii="Arial" w:hAnsi="Arial" w:cs="Arial"/>
          <w:bCs/>
        </w:rPr>
        <w:t>Федерациясе</w:t>
      </w:r>
      <w:proofErr w:type="spellEnd"/>
      <w:r w:rsidRPr="00104638">
        <w:rPr>
          <w:rFonts w:ascii="Arial" w:hAnsi="Arial" w:cs="Arial"/>
          <w:bCs/>
        </w:rPr>
        <w:t xml:space="preserve"> Милли гвардия </w:t>
      </w:r>
      <w:proofErr w:type="spellStart"/>
      <w:r w:rsidRPr="00104638">
        <w:rPr>
          <w:rFonts w:ascii="Arial" w:hAnsi="Arial" w:cs="Arial"/>
          <w:bCs/>
        </w:rPr>
        <w:t>гаскәрләре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хәрби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хезмәткәрләре</w:t>
      </w:r>
      <w:proofErr w:type="spellEnd"/>
      <w:r w:rsidRPr="00104638">
        <w:rPr>
          <w:rFonts w:ascii="Arial" w:hAnsi="Arial" w:cs="Arial"/>
          <w:bCs/>
        </w:rPr>
        <w:t>;</w:t>
      </w: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  <w:r w:rsidRPr="00104638">
        <w:rPr>
          <w:rFonts w:ascii="Arial" w:hAnsi="Arial" w:cs="Arial"/>
          <w:bCs/>
        </w:rPr>
        <w:t xml:space="preserve">Донецк </w:t>
      </w:r>
      <w:proofErr w:type="spellStart"/>
      <w:r w:rsidRPr="00104638">
        <w:rPr>
          <w:rFonts w:ascii="Arial" w:hAnsi="Arial" w:cs="Arial"/>
          <w:bCs/>
        </w:rPr>
        <w:t>Халык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Республикасы</w:t>
      </w:r>
      <w:proofErr w:type="spellEnd"/>
      <w:r w:rsidRPr="00104638">
        <w:rPr>
          <w:rFonts w:ascii="Arial" w:hAnsi="Arial" w:cs="Arial"/>
          <w:bCs/>
        </w:rPr>
        <w:t xml:space="preserve">, Луганск </w:t>
      </w:r>
      <w:proofErr w:type="spellStart"/>
      <w:r w:rsidRPr="00104638">
        <w:rPr>
          <w:rFonts w:ascii="Arial" w:hAnsi="Arial" w:cs="Arial"/>
          <w:bCs/>
        </w:rPr>
        <w:t>Халык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Республикасы</w:t>
      </w:r>
      <w:proofErr w:type="spellEnd"/>
      <w:r w:rsidRPr="00104638">
        <w:rPr>
          <w:rFonts w:ascii="Arial" w:hAnsi="Arial" w:cs="Arial"/>
          <w:bCs/>
        </w:rPr>
        <w:t xml:space="preserve">, Запорожье </w:t>
      </w:r>
      <w:proofErr w:type="spellStart"/>
      <w:r w:rsidRPr="00104638">
        <w:rPr>
          <w:rFonts w:ascii="Arial" w:hAnsi="Arial" w:cs="Arial"/>
          <w:bCs/>
        </w:rPr>
        <w:t>өлкәсе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һәм</w:t>
      </w:r>
      <w:proofErr w:type="spellEnd"/>
      <w:r w:rsidRPr="00104638">
        <w:rPr>
          <w:rFonts w:ascii="Arial" w:hAnsi="Arial" w:cs="Arial"/>
          <w:bCs/>
        </w:rPr>
        <w:t xml:space="preserve"> Херсон </w:t>
      </w:r>
      <w:proofErr w:type="spellStart"/>
      <w:r w:rsidRPr="00104638">
        <w:rPr>
          <w:rFonts w:ascii="Arial" w:hAnsi="Arial" w:cs="Arial"/>
          <w:bCs/>
        </w:rPr>
        <w:t>өлкәсе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территорияләрендә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дислокацияләнгән</w:t>
      </w:r>
      <w:proofErr w:type="spellEnd"/>
      <w:r w:rsidRPr="00104638">
        <w:rPr>
          <w:rFonts w:ascii="Arial" w:hAnsi="Arial" w:cs="Arial"/>
          <w:bCs/>
        </w:rPr>
        <w:t xml:space="preserve"> (</w:t>
      </w:r>
      <w:proofErr w:type="spellStart"/>
      <w:r w:rsidRPr="00104638">
        <w:rPr>
          <w:rFonts w:ascii="Arial" w:hAnsi="Arial" w:cs="Arial"/>
          <w:bCs/>
        </w:rPr>
        <w:t>урнашкан</w:t>
      </w:r>
      <w:proofErr w:type="spellEnd"/>
      <w:r w:rsidRPr="00104638">
        <w:rPr>
          <w:rFonts w:ascii="Arial" w:hAnsi="Arial" w:cs="Arial"/>
          <w:bCs/>
        </w:rPr>
        <w:t xml:space="preserve">) </w:t>
      </w:r>
      <w:proofErr w:type="spellStart"/>
      <w:r w:rsidRPr="00104638">
        <w:rPr>
          <w:rFonts w:ascii="Arial" w:hAnsi="Arial" w:cs="Arial"/>
          <w:bCs/>
        </w:rPr>
        <w:t>хәрби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частьләрдә</w:t>
      </w:r>
      <w:proofErr w:type="spellEnd"/>
      <w:r w:rsidRPr="00104638">
        <w:rPr>
          <w:rFonts w:ascii="Arial" w:hAnsi="Arial" w:cs="Arial"/>
          <w:bCs/>
        </w:rPr>
        <w:t xml:space="preserve">, </w:t>
      </w:r>
      <w:proofErr w:type="spellStart"/>
      <w:r w:rsidRPr="00104638">
        <w:rPr>
          <w:rFonts w:ascii="Arial" w:hAnsi="Arial" w:cs="Arial"/>
          <w:bCs/>
        </w:rPr>
        <w:t>органнарда</w:t>
      </w:r>
      <w:proofErr w:type="spellEnd"/>
      <w:r w:rsidRPr="00104638">
        <w:rPr>
          <w:rFonts w:ascii="Arial" w:hAnsi="Arial" w:cs="Arial"/>
          <w:bCs/>
        </w:rPr>
        <w:t xml:space="preserve">, </w:t>
      </w:r>
      <w:proofErr w:type="spellStart"/>
      <w:r w:rsidRPr="00104638">
        <w:rPr>
          <w:rFonts w:ascii="Arial" w:hAnsi="Arial" w:cs="Arial"/>
          <w:bCs/>
        </w:rPr>
        <w:t>оешмаларда</w:t>
      </w:r>
      <w:proofErr w:type="spellEnd"/>
      <w:r w:rsidRPr="00104638">
        <w:rPr>
          <w:rFonts w:ascii="Arial" w:hAnsi="Arial" w:cs="Arial"/>
          <w:bCs/>
        </w:rPr>
        <w:t xml:space="preserve">, </w:t>
      </w:r>
      <w:proofErr w:type="spellStart"/>
      <w:r w:rsidRPr="00104638">
        <w:rPr>
          <w:rFonts w:ascii="Arial" w:hAnsi="Arial" w:cs="Arial"/>
          <w:bCs/>
        </w:rPr>
        <w:t>учреждениеләрдә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һәм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бүлекчәләрдә</w:t>
      </w:r>
      <w:proofErr w:type="spellEnd"/>
      <w:r w:rsidRPr="00104638">
        <w:rPr>
          <w:rFonts w:ascii="Arial" w:hAnsi="Arial" w:cs="Arial"/>
          <w:bCs/>
        </w:rPr>
        <w:t xml:space="preserve"> контракт </w:t>
      </w:r>
      <w:proofErr w:type="spellStart"/>
      <w:r w:rsidRPr="00104638">
        <w:rPr>
          <w:rFonts w:ascii="Arial" w:hAnsi="Arial" w:cs="Arial"/>
          <w:bCs/>
        </w:rPr>
        <w:t>буенча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хәрби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хезмәт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узучы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йә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вакантлы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хәрби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вазыйфалар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буенча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вазыйфаларны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вакытлыча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башкару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өчен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кимендә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өч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айга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җибәрелгән</w:t>
      </w:r>
      <w:proofErr w:type="spellEnd"/>
      <w:r w:rsidRPr="00104638">
        <w:rPr>
          <w:rFonts w:ascii="Arial" w:hAnsi="Arial" w:cs="Arial"/>
          <w:bCs/>
        </w:rPr>
        <w:t xml:space="preserve"> (</w:t>
      </w:r>
      <w:proofErr w:type="spellStart"/>
      <w:r w:rsidRPr="00104638">
        <w:rPr>
          <w:rFonts w:ascii="Arial" w:hAnsi="Arial" w:cs="Arial"/>
          <w:bCs/>
        </w:rPr>
        <w:t>командировкага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җибәрелгән</w:t>
      </w:r>
      <w:proofErr w:type="spellEnd"/>
      <w:r w:rsidRPr="00104638">
        <w:rPr>
          <w:rFonts w:ascii="Arial" w:hAnsi="Arial" w:cs="Arial"/>
          <w:bCs/>
        </w:rPr>
        <w:t xml:space="preserve">) </w:t>
      </w:r>
      <w:proofErr w:type="spellStart"/>
      <w:r w:rsidRPr="00104638">
        <w:rPr>
          <w:rFonts w:ascii="Arial" w:hAnsi="Arial" w:cs="Arial"/>
          <w:bCs/>
        </w:rPr>
        <w:t>Федераль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иминлек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хезмәте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органнарының</w:t>
      </w:r>
      <w:proofErr w:type="spellEnd"/>
      <w:r w:rsidRPr="00104638">
        <w:rPr>
          <w:rFonts w:ascii="Arial" w:hAnsi="Arial" w:cs="Arial"/>
          <w:bCs/>
        </w:rPr>
        <w:t xml:space="preserve">, </w:t>
      </w:r>
      <w:proofErr w:type="spellStart"/>
      <w:r w:rsidRPr="00104638">
        <w:rPr>
          <w:rFonts w:ascii="Arial" w:hAnsi="Arial" w:cs="Arial"/>
          <w:bCs/>
        </w:rPr>
        <w:t>дәүләт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саклау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органнарының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хәрби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хезмәткәрләре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бу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хәрби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частьларда</w:t>
      </w:r>
      <w:proofErr w:type="spellEnd"/>
      <w:r w:rsidRPr="00104638">
        <w:rPr>
          <w:rFonts w:ascii="Arial" w:hAnsi="Arial" w:cs="Arial"/>
          <w:bCs/>
        </w:rPr>
        <w:t xml:space="preserve">, </w:t>
      </w:r>
      <w:proofErr w:type="spellStart"/>
      <w:r w:rsidRPr="00104638">
        <w:rPr>
          <w:rFonts w:ascii="Arial" w:hAnsi="Arial" w:cs="Arial"/>
          <w:bCs/>
        </w:rPr>
        <w:t>органнарда</w:t>
      </w:r>
      <w:proofErr w:type="spellEnd"/>
      <w:r w:rsidRPr="00104638">
        <w:rPr>
          <w:rFonts w:ascii="Arial" w:hAnsi="Arial" w:cs="Arial"/>
          <w:bCs/>
        </w:rPr>
        <w:t xml:space="preserve">, </w:t>
      </w:r>
      <w:proofErr w:type="spellStart"/>
      <w:r w:rsidRPr="00104638">
        <w:rPr>
          <w:rFonts w:ascii="Arial" w:hAnsi="Arial" w:cs="Arial"/>
          <w:bCs/>
        </w:rPr>
        <w:t>оешмаларда</w:t>
      </w:r>
      <w:proofErr w:type="spellEnd"/>
      <w:r w:rsidRPr="00104638">
        <w:rPr>
          <w:rFonts w:ascii="Arial" w:hAnsi="Arial" w:cs="Arial"/>
          <w:bCs/>
        </w:rPr>
        <w:t xml:space="preserve">, </w:t>
      </w:r>
      <w:proofErr w:type="spellStart"/>
      <w:r w:rsidRPr="00104638">
        <w:rPr>
          <w:rFonts w:ascii="Arial" w:hAnsi="Arial" w:cs="Arial"/>
          <w:bCs/>
        </w:rPr>
        <w:t>учреждениеләрдә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һәм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бүлекчәләрдә</w:t>
      </w:r>
      <w:proofErr w:type="spellEnd"/>
      <w:r w:rsidRPr="00104638">
        <w:rPr>
          <w:rFonts w:ascii="Arial" w:hAnsi="Arial" w:cs="Arial"/>
          <w:bCs/>
        </w:rPr>
        <w:t>;</w:t>
      </w:r>
    </w:p>
    <w:p w:rsidR="00104638" w:rsidRPr="00104638" w:rsidRDefault="00105370" w:rsidP="00B4413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-</w:t>
      </w:r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гаилә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әгъзалары</w:t>
      </w:r>
      <w:proofErr w:type="spellEnd"/>
      <w:r w:rsidR="00104638" w:rsidRPr="00104638">
        <w:rPr>
          <w:rFonts w:ascii="Arial" w:hAnsi="Arial" w:cs="Arial"/>
          <w:bCs/>
        </w:rPr>
        <w:t>:</w:t>
      </w: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  <w:r w:rsidRPr="00104638">
        <w:rPr>
          <w:rFonts w:ascii="Arial" w:hAnsi="Arial" w:cs="Arial"/>
          <w:bCs/>
        </w:rPr>
        <w:t xml:space="preserve">   </w:t>
      </w:r>
      <w:proofErr w:type="spellStart"/>
      <w:proofErr w:type="gramStart"/>
      <w:r w:rsidRPr="00104638">
        <w:rPr>
          <w:rFonts w:ascii="Arial" w:hAnsi="Arial" w:cs="Arial"/>
          <w:bCs/>
        </w:rPr>
        <w:t>әлеге</w:t>
      </w:r>
      <w:proofErr w:type="spellEnd"/>
      <w:proofErr w:type="gram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пунктның</w:t>
      </w:r>
      <w:proofErr w:type="spellEnd"/>
      <w:r w:rsidRPr="00104638">
        <w:rPr>
          <w:rFonts w:ascii="Arial" w:hAnsi="Arial" w:cs="Arial"/>
          <w:bCs/>
        </w:rPr>
        <w:t xml:space="preserve"> 9_1-9_3 </w:t>
      </w:r>
      <w:proofErr w:type="spellStart"/>
      <w:r w:rsidRPr="00104638">
        <w:rPr>
          <w:rFonts w:ascii="Arial" w:hAnsi="Arial" w:cs="Arial"/>
          <w:bCs/>
        </w:rPr>
        <w:t>подпунктларында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күрсәтелгән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затларны</w:t>
      </w:r>
      <w:proofErr w:type="spellEnd"/>
      <w:r w:rsidRPr="00104638">
        <w:rPr>
          <w:rFonts w:ascii="Arial" w:hAnsi="Arial" w:cs="Arial"/>
          <w:bCs/>
        </w:rPr>
        <w:t>, "</w:t>
      </w:r>
      <w:proofErr w:type="spellStart"/>
      <w:r w:rsidRPr="00104638">
        <w:rPr>
          <w:rFonts w:ascii="Arial" w:hAnsi="Arial" w:cs="Arial"/>
          <w:bCs/>
        </w:rPr>
        <w:t>Ветераннар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турында</w:t>
      </w:r>
      <w:proofErr w:type="spellEnd"/>
      <w:r w:rsidRPr="00104638">
        <w:rPr>
          <w:rFonts w:ascii="Arial" w:hAnsi="Arial" w:cs="Arial"/>
          <w:bCs/>
        </w:rPr>
        <w:t xml:space="preserve">" 1995 </w:t>
      </w:r>
      <w:proofErr w:type="spellStart"/>
      <w:r w:rsidRPr="00104638">
        <w:rPr>
          <w:rFonts w:ascii="Arial" w:hAnsi="Arial" w:cs="Arial"/>
          <w:bCs/>
        </w:rPr>
        <w:t>елның</w:t>
      </w:r>
      <w:proofErr w:type="spellEnd"/>
      <w:r w:rsidRPr="00104638">
        <w:rPr>
          <w:rFonts w:ascii="Arial" w:hAnsi="Arial" w:cs="Arial"/>
          <w:bCs/>
        </w:rPr>
        <w:t xml:space="preserve"> 12 </w:t>
      </w:r>
      <w:proofErr w:type="spellStart"/>
      <w:r w:rsidRPr="00104638">
        <w:rPr>
          <w:rFonts w:ascii="Arial" w:hAnsi="Arial" w:cs="Arial"/>
          <w:bCs/>
        </w:rPr>
        <w:t>гыйнварындагы</w:t>
      </w:r>
      <w:proofErr w:type="spellEnd"/>
      <w:r w:rsidRPr="00104638">
        <w:rPr>
          <w:rFonts w:ascii="Arial" w:hAnsi="Arial" w:cs="Arial"/>
          <w:bCs/>
        </w:rPr>
        <w:t xml:space="preserve"> 5-ФЗ </w:t>
      </w:r>
      <w:proofErr w:type="spellStart"/>
      <w:r w:rsidRPr="00104638">
        <w:rPr>
          <w:rFonts w:ascii="Arial" w:hAnsi="Arial" w:cs="Arial"/>
          <w:bCs/>
        </w:rPr>
        <w:t>номерлы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Федераль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законның</w:t>
      </w:r>
      <w:proofErr w:type="spellEnd"/>
      <w:r w:rsidRPr="00104638">
        <w:rPr>
          <w:rFonts w:ascii="Arial" w:hAnsi="Arial" w:cs="Arial"/>
          <w:bCs/>
        </w:rPr>
        <w:t xml:space="preserve"> 3 </w:t>
      </w:r>
      <w:proofErr w:type="spellStart"/>
      <w:r w:rsidRPr="00104638">
        <w:rPr>
          <w:rFonts w:ascii="Arial" w:hAnsi="Arial" w:cs="Arial"/>
          <w:bCs/>
        </w:rPr>
        <w:t>статьясындагы</w:t>
      </w:r>
      <w:proofErr w:type="spellEnd"/>
      <w:r w:rsidRPr="00104638">
        <w:rPr>
          <w:rFonts w:ascii="Arial" w:hAnsi="Arial" w:cs="Arial"/>
          <w:bCs/>
        </w:rPr>
        <w:t xml:space="preserve"> 1 </w:t>
      </w:r>
      <w:proofErr w:type="spellStart"/>
      <w:r w:rsidRPr="00104638">
        <w:rPr>
          <w:rFonts w:ascii="Arial" w:hAnsi="Arial" w:cs="Arial"/>
          <w:bCs/>
        </w:rPr>
        <w:t>пунктының</w:t>
      </w:r>
      <w:proofErr w:type="spellEnd"/>
      <w:r w:rsidRPr="00104638">
        <w:rPr>
          <w:rFonts w:ascii="Arial" w:hAnsi="Arial" w:cs="Arial"/>
          <w:bCs/>
        </w:rPr>
        <w:t xml:space="preserve"> 2_3 </w:t>
      </w:r>
      <w:proofErr w:type="spellStart"/>
      <w:r w:rsidRPr="00104638">
        <w:rPr>
          <w:rFonts w:ascii="Arial" w:hAnsi="Arial" w:cs="Arial"/>
          <w:bCs/>
        </w:rPr>
        <w:t>һәм</w:t>
      </w:r>
      <w:proofErr w:type="spellEnd"/>
      <w:r w:rsidRPr="00104638">
        <w:rPr>
          <w:rFonts w:ascii="Arial" w:hAnsi="Arial" w:cs="Arial"/>
          <w:bCs/>
        </w:rPr>
        <w:t xml:space="preserve"> 9 </w:t>
      </w:r>
      <w:proofErr w:type="spellStart"/>
      <w:r w:rsidRPr="00104638">
        <w:rPr>
          <w:rFonts w:ascii="Arial" w:hAnsi="Arial" w:cs="Arial"/>
          <w:bCs/>
        </w:rPr>
        <w:t>пунктчалары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нигезендә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сугышчан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хәрәкәтләр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ветераннарына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караган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затларны</w:t>
      </w:r>
      <w:proofErr w:type="spellEnd"/>
      <w:r w:rsidRPr="00104638">
        <w:rPr>
          <w:rFonts w:ascii="Arial" w:hAnsi="Arial" w:cs="Arial"/>
          <w:bCs/>
        </w:rPr>
        <w:t xml:space="preserve">, </w:t>
      </w:r>
      <w:proofErr w:type="spellStart"/>
      <w:r w:rsidRPr="00104638">
        <w:rPr>
          <w:rFonts w:ascii="Arial" w:hAnsi="Arial" w:cs="Arial"/>
          <w:bCs/>
        </w:rPr>
        <w:t>махсус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хәрби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операциядә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катнашу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чорында</w:t>
      </w:r>
      <w:proofErr w:type="spellEnd"/>
      <w:r w:rsidRPr="00104638">
        <w:rPr>
          <w:rFonts w:ascii="Arial" w:hAnsi="Arial" w:cs="Arial"/>
          <w:bCs/>
        </w:rPr>
        <w:t xml:space="preserve"> (</w:t>
      </w:r>
      <w:proofErr w:type="spellStart"/>
      <w:r w:rsidRPr="00104638">
        <w:rPr>
          <w:rFonts w:ascii="Arial" w:hAnsi="Arial" w:cs="Arial"/>
          <w:bCs/>
        </w:rPr>
        <w:t>махсус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хәрби</w:t>
      </w:r>
      <w:proofErr w:type="spellEnd"/>
      <w:r w:rsidRPr="00104638">
        <w:rPr>
          <w:rFonts w:ascii="Arial" w:hAnsi="Arial" w:cs="Arial"/>
          <w:bCs/>
        </w:rPr>
        <w:t xml:space="preserve"> операция </w:t>
      </w:r>
      <w:proofErr w:type="spellStart"/>
      <w:r w:rsidRPr="00104638">
        <w:rPr>
          <w:rFonts w:ascii="Arial" w:hAnsi="Arial" w:cs="Arial"/>
          <w:bCs/>
        </w:rPr>
        <w:t>уздыру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чорында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бурычларны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үтәгәндә</w:t>
      </w:r>
      <w:proofErr w:type="spellEnd"/>
      <w:r w:rsidRPr="00104638">
        <w:rPr>
          <w:rFonts w:ascii="Arial" w:hAnsi="Arial" w:cs="Arial"/>
          <w:bCs/>
        </w:rPr>
        <w:t xml:space="preserve">) </w:t>
      </w:r>
      <w:proofErr w:type="spellStart"/>
      <w:r w:rsidRPr="00104638">
        <w:rPr>
          <w:rFonts w:ascii="Arial" w:hAnsi="Arial" w:cs="Arial"/>
          <w:bCs/>
        </w:rPr>
        <w:t>һәлак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булган</w:t>
      </w:r>
      <w:proofErr w:type="spellEnd"/>
      <w:r w:rsidRPr="00104638">
        <w:rPr>
          <w:rFonts w:ascii="Arial" w:hAnsi="Arial" w:cs="Arial"/>
          <w:bCs/>
        </w:rPr>
        <w:t xml:space="preserve"> (</w:t>
      </w:r>
      <w:proofErr w:type="spellStart"/>
      <w:r w:rsidRPr="00104638">
        <w:rPr>
          <w:rFonts w:ascii="Arial" w:hAnsi="Arial" w:cs="Arial"/>
          <w:bCs/>
        </w:rPr>
        <w:t>вафат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булган</w:t>
      </w:r>
      <w:proofErr w:type="spellEnd"/>
      <w:r w:rsidRPr="00104638">
        <w:rPr>
          <w:rFonts w:ascii="Arial" w:hAnsi="Arial" w:cs="Arial"/>
          <w:bCs/>
        </w:rPr>
        <w:t xml:space="preserve">) </w:t>
      </w:r>
      <w:proofErr w:type="spellStart"/>
      <w:r w:rsidRPr="00104638">
        <w:rPr>
          <w:rFonts w:ascii="Arial" w:hAnsi="Arial" w:cs="Arial"/>
          <w:bCs/>
        </w:rPr>
        <w:t>затларны</w:t>
      </w:r>
      <w:proofErr w:type="spellEnd"/>
      <w:r w:rsidRPr="00104638">
        <w:rPr>
          <w:rFonts w:ascii="Arial" w:hAnsi="Arial" w:cs="Arial"/>
          <w:bCs/>
        </w:rPr>
        <w:t xml:space="preserve">. </w:t>
      </w:r>
      <w:proofErr w:type="spellStart"/>
      <w:r w:rsidRPr="00104638">
        <w:rPr>
          <w:rFonts w:ascii="Arial" w:hAnsi="Arial" w:cs="Arial"/>
          <w:bCs/>
        </w:rPr>
        <w:t>Һәлак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булучылар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исәбенә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шулай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ук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хәрби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хезмәттән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азат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ителгән</w:t>
      </w:r>
      <w:proofErr w:type="spellEnd"/>
      <w:r w:rsidRPr="00104638">
        <w:rPr>
          <w:rFonts w:ascii="Arial" w:hAnsi="Arial" w:cs="Arial"/>
          <w:bCs/>
        </w:rPr>
        <w:t xml:space="preserve"> (</w:t>
      </w:r>
      <w:proofErr w:type="spellStart"/>
      <w:r w:rsidRPr="00104638">
        <w:rPr>
          <w:rFonts w:ascii="Arial" w:hAnsi="Arial" w:cs="Arial"/>
          <w:bCs/>
        </w:rPr>
        <w:t>хезмәттән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азат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ителгән</w:t>
      </w:r>
      <w:proofErr w:type="spellEnd"/>
      <w:r w:rsidRPr="00104638">
        <w:rPr>
          <w:rFonts w:ascii="Arial" w:hAnsi="Arial" w:cs="Arial"/>
          <w:bCs/>
        </w:rPr>
        <w:t xml:space="preserve">, </w:t>
      </w:r>
      <w:proofErr w:type="spellStart"/>
      <w:r w:rsidRPr="00104638">
        <w:rPr>
          <w:rFonts w:ascii="Arial" w:hAnsi="Arial" w:cs="Arial"/>
          <w:bCs/>
        </w:rPr>
        <w:t>хезмәт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шартнамәсе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яисә</w:t>
      </w:r>
      <w:proofErr w:type="spellEnd"/>
      <w:r w:rsidRPr="00104638">
        <w:rPr>
          <w:rFonts w:ascii="Arial" w:hAnsi="Arial" w:cs="Arial"/>
          <w:bCs/>
        </w:rPr>
        <w:t xml:space="preserve"> башка </w:t>
      </w:r>
      <w:proofErr w:type="spellStart"/>
      <w:r w:rsidRPr="00104638">
        <w:rPr>
          <w:rFonts w:ascii="Arial" w:hAnsi="Arial" w:cs="Arial"/>
          <w:bCs/>
        </w:rPr>
        <w:t>хокук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мөнәсәбәтләре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туктатылган</w:t>
      </w:r>
      <w:proofErr w:type="spellEnd"/>
      <w:r w:rsidRPr="00104638">
        <w:rPr>
          <w:rFonts w:ascii="Arial" w:hAnsi="Arial" w:cs="Arial"/>
          <w:bCs/>
        </w:rPr>
        <w:t xml:space="preserve">) </w:t>
      </w:r>
      <w:proofErr w:type="spellStart"/>
      <w:r w:rsidRPr="00104638">
        <w:rPr>
          <w:rFonts w:ascii="Arial" w:hAnsi="Arial" w:cs="Arial"/>
          <w:bCs/>
        </w:rPr>
        <w:t>көннән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алып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бер</w:t>
      </w:r>
      <w:proofErr w:type="spellEnd"/>
      <w:r w:rsidRPr="00104638">
        <w:rPr>
          <w:rFonts w:ascii="Arial" w:hAnsi="Arial" w:cs="Arial"/>
          <w:bCs/>
        </w:rPr>
        <w:t xml:space="preserve"> ел </w:t>
      </w:r>
      <w:proofErr w:type="spellStart"/>
      <w:r w:rsidRPr="00104638">
        <w:rPr>
          <w:rFonts w:ascii="Arial" w:hAnsi="Arial" w:cs="Arial"/>
          <w:bCs/>
        </w:rPr>
        <w:t>узганчы</w:t>
      </w:r>
      <w:proofErr w:type="spellEnd"/>
      <w:r w:rsidRPr="00104638">
        <w:rPr>
          <w:rFonts w:ascii="Arial" w:hAnsi="Arial" w:cs="Arial"/>
          <w:bCs/>
        </w:rPr>
        <w:t xml:space="preserve">, </w:t>
      </w:r>
      <w:proofErr w:type="spellStart"/>
      <w:r w:rsidRPr="00104638">
        <w:rPr>
          <w:rFonts w:ascii="Arial" w:hAnsi="Arial" w:cs="Arial"/>
          <w:bCs/>
        </w:rPr>
        <w:t>махсус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хәрби</w:t>
      </w:r>
      <w:proofErr w:type="spellEnd"/>
      <w:r w:rsidRPr="00104638">
        <w:rPr>
          <w:rFonts w:ascii="Arial" w:hAnsi="Arial" w:cs="Arial"/>
          <w:bCs/>
        </w:rPr>
        <w:t xml:space="preserve"> операция </w:t>
      </w:r>
      <w:proofErr w:type="spellStart"/>
      <w:r w:rsidRPr="00104638">
        <w:rPr>
          <w:rFonts w:ascii="Arial" w:hAnsi="Arial" w:cs="Arial"/>
          <w:bCs/>
        </w:rPr>
        <w:t>үткәрү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чорында</w:t>
      </w:r>
      <w:proofErr w:type="spellEnd"/>
      <w:r w:rsidRPr="00104638">
        <w:rPr>
          <w:rFonts w:ascii="Arial" w:hAnsi="Arial" w:cs="Arial"/>
          <w:bCs/>
        </w:rPr>
        <w:t xml:space="preserve"> (</w:t>
      </w:r>
      <w:proofErr w:type="spellStart"/>
      <w:r w:rsidRPr="00104638">
        <w:rPr>
          <w:rFonts w:ascii="Arial" w:hAnsi="Arial" w:cs="Arial"/>
          <w:bCs/>
        </w:rPr>
        <w:t>махсус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хәрби</w:t>
      </w:r>
      <w:proofErr w:type="spellEnd"/>
      <w:r w:rsidRPr="00104638">
        <w:rPr>
          <w:rFonts w:ascii="Arial" w:hAnsi="Arial" w:cs="Arial"/>
          <w:bCs/>
        </w:rPr>
        <w:t xml:space="preserve"> операция </w:t>
      </w:r>
      <w:proofErr w:type="spellStart"/>
      <w:r w:rsidRPr="00104638">
        <w:rPr>
          <w:rFonts w:ascii="Arial" w:hAnsi="Arial" w:cs="Arial"/>
          <w:bCs/>
        </w:rPr>
        <w:t>үткәрү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чорында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бурычларны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үтәгәндә</w:t>
      </w:r>
      <w:proofErr w:type="spellEnd"/>
      <w:r w:rsidRPr="00104638">
        <w:rPr>
          <w:rFonts w:ascii="Arial" w:hAnsi="Arial" w:cs="Arial"/>
          <w:bCs/>
        </w:rPr>
        <w:t xml:space="preserve">) </w:t>
      </w:r>
      <w:proofErr w:type="spellStart"/>
      <w:r w:rsidRPr="00104638">
        <w:rPr>
          <w:rFonts w:ascii="Arial" w:hAnsi="Arial" w:cs="Arial"/>
          <w:bCs/>
        </w:rPr>
        <w:t>алган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гариплек</w:t>
      </w:r>
      <w:proofErr w:type="spellEnd"/>
      <w:r w:rsidRPr="00104638">
        <w:rPr>
          <w:rFonts w:ascii="Arial" w:hAnsi="Arial" w:cs="Arial"/>
          <w:bCs/>
        </w:rPr>
        <w:t xml:space="preserve"> (</w:t>
      </w:r>
      <w:proofErr w:type="spellStart"/>
      <w:r w:rsidRPr="00104638">
        <w:rPr>
          <w:rFonts w:ascii="Arial" w:hAnsi="Arial" w:cs="Arial"/>
          <w:bCs/>
        </w:rPr>
        <w:t>яралану</w:t>
      </w:r>
      <w:proofErr w:type="spellEnd"/>
      <w:r w:rsidRPr="00104638">
        <w:rPr>
          <w:rFonts w:ascii="Arial" w:hAnsi="Arial" w:cs="Arial"/>
          <w:bCs/>
        </w:rPr>
        <w:t xml:space="preserve">, </w:t>
      </w:r>
      <w:proofErr w:type="spellStart"/>
      <w:r w:rsidRPr="00104638">
        <w:rPr>
          <w:rFonts w:ascii="Arial" w:hAnsi="Arial" w:cs="Arial"/>
          <w:bCs/>
        </w:rPr>
        <w:t>җәрәхәтләнү</w:t>
      </w:r>
      <w:proofErr w:type="spellEnd"/>
      <w:r w:rsidRPr="00104638">
        <w:rPr>
          <w:rFonts w:ascii="Arial" w:hAnsi="Arial" w:cs="Arial"/>
          <w:bCs/>
        </w:rPr>
        <w:t xml:space="preserve">, </w:t>
      </w:r>
      <w:proofErr w:type="gramStart"/>
      <w:r w:rsidRPr="00104638">
        <w:rPr>
          <w:rFonts w:ascii="Arial" w:hAnsi="Arial" w:cs="Arial"/>
          <w:bCs/>
        </w:rPr>
        <w:t>контузия)</w:t>
      </w:r>
      <w:proofErr w:type="spellStart"/>
      <w:r w:rsidRPr="00104638">
        <w:rPr>
          <w:rFonts w:ascii="Arial" w:hAnsi="Arial" w:cs="Arial"/>
          <w:bCs/>
        </w:rPr>
        <w:t>яисә</w:t>
      </w:r>
      <w:proofErr w:type="spellEnd"/>
      <w:proofErr w:type="gram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авыру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нәтиҗәсендә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вафат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булган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затлар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керә</w:t>
      </w:r>
      <w:proofErr w:type="spellEnd"/>
      <w:r w:rsidRPr="00104638">
        <w:rPr>
          <w:rFonts w:ascii="Arial" w:hAnsi="Arial" w:cs="Arial"/>
          <w:bCs/>
        </w:rPr>
        <w:t>.;</w:t>
      </w: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  <w:r w:rsidRPr="00104638">
        <w:rPr>
          <w:rFonts w:ascii="Arial" w:hAnsi="Arial" w:cs="Arial"/>
          <w:bCs/>
        </w:rPr>
        <w:lastRenderedPageBreak/>
        <w:t xml:space="preserve">     2014 </w:t>
      </w:r>
      <w:proofErr w:type="spellStart"/>
      <w:r w:rsidRPr="00104638">
        <w:rPr>
          <w:rFonts w:ascii="Arial" w:hAnsi="Arial" w:cs="Arial"/>
          <w:bCs/>
        </w:rPr>
        <w:t>елның</w:t>
      </w:r>
      <w:proofErr w:type="spellEnd"/>
      <w:r w:rsidRPr="00104638">
        <w:rPr>
          <w:rFonts w:ascii="Arial" w:hAnsi="Arial" w:cs="Arial"/>
          <w:bCs/>
        </w:rPr>
        <w:t xml:space="preserve"> 11 </w:t>
      </w:r>
      <w:proofErr w:type="spellStart"/>
      <w:r w:rsidRPr="00104638">
        <w:rPr>
          <w:rFonts w:ascii="Arial" w:hAnsi="Arial" w:cs="Arial"/>
          <w:bCs/>
        </w:rPr>
        <w:t>маеннан</w:t>
      </w:r>
      <w:proofErr w:type="spellEnd"/>
      <w:r w:rsidRPr="00104638">
        <w:rPr>
          <w:rFonts w:ascii="Arial" w:hAnsi="Arial" w:cs="Arial"/>
          <w:bCs/>
        </w:rPr>
        <w:t xml:space="preserve"> Донецк </w:t>
      </w:r>
      <w:proofErr w:type="spellStart"/>
      <w:r w:rsidRPr="00104638">
        <w:rPr>
          <w:rFonts w:ascii="Arial" w:hAnsi="Arial" w:cs="Arial"/>
          <w:bCs/>
        </w:rPr>
        <w:t>Халык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Республикасы</w:t>
      </w:r>
      <w:proofErr w:type="spellEnd"/>
      <w:r w:rsidRPr="00104638">
        <w:rPr>
          <w:rFonts w:ascii="Arial" w:hAnsi="Arial" w:cs="Arial"/>
          <w:bCs/>
        </w:rPr>
        <w:t xml:space="preserve"> Кораллы </w:t>
      </w:r>
      <w:proofErr w:type="spellStart"/>
      <w:r w:rsidRPr="00104638">
        <w:rPr>
          <w:rFonts w:ascii="Arial" w:hAnsi="Arial" w:cs="Arial"/>
          <w:bCs/>
        </w:rPr>
        <w:t>Көчләре</w:t>
      </w:r>
      <w:proofErr w:type="spellEnd"/>
      <w:r w:rsidRPr="00104638">
        <w:rPr>
          <w:rFonts w:ascii="Arial" w:hAnsi="Arial" w:cs="Arial"/>
          <w:bCs/>
        </w:rPr>
        <w:t xml:space="preserve">, Луганск </w:t>
      </w:r>
      <w:proofErr w:type="spellStart"/>
      <w:r w:rsidRPr="00104638">
        <w:rPr>
          <w:rFonts w:ascii="Arial" w:hAnsi="Arial" w:cs="Arial"/>
          <w:bCs/>
        </w:rPr>
        <w:t>Халык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Республикасы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халык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милициясе</w:t>
      </w:r>
      <w:proofErr w:type="spellEnd"/>
      <w:r w:rsidRPr="00104638">
        <w:rPr>
          <w:rFonts w:ascii="Arial" w:hAnsi="Arial" w:cs="Arial"/>
          <w:bCs/>
        </w:rPr>
        <w:t xml:space="preserve">, Донецк </w:t>
      </w:r>
      <w:proofErr w:type="spellStart"/>
      <w:r w:rsidRPr="00104638">
        <w:rPr>
          <w:rFonts w:ascii="Arial" w:hAnsi="Arial" w:cs="Arial"/>
          <w:bCs/>
        </w:rPr>
        <w:t>Халык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Республикасы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һәм</w:t>
      </w:r>
      <w:proofErr w:type="spellEnd"/>
      <w:r w:rsidRPr="00104638">
        <w:rPr>
          <w:rFonts w:ascii="Arial" w:hAnsi="Arial" w:cs="Arial"/>
          <w:bCs/>
        </w:rPr>
        <w:t xml:space="preserve"> Луганск </w:t>
      </w:r>
      <w:proofErr w:type="spellStart"/>
      <w:r w:rsidRPr="00104638">
        <w:rPr>
          <w:rFonts w:ascii="Arial" w:hAnsi="Arial" w:cs="Arial"/>
          <w:bCs/>
        </w:rPr>
        <w:t>Халык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Республикасы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хәрби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формированиеләре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һәм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органнары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составында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хәрби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хәрәкәтләрдә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катнашуга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бәйле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рәвештә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һәлак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булган</w:t>
      </w:r>
      <w:proofErr w:type="spellEnd"/>
      <w:r w:rsidRPr="00104638">
        <w:rPr>
          <w:rFonts w:ascii="Arial" w:hAnsi="Arial" w:cs="Arial"/>
          <w:bCs/>
        </w:rPr>
        <w:t xml:space="preserve"> (</w:t>
      </w:r>
      <w:proofErr w:type="spellStart"/>
      <w:r w:rsidRPr="00104638">
        <w:rPr>
          <w:rFonts w:ascii="Arial" w:hAnsi="Arial" w:cs="Arial"/>
          <w:bCs/>
        </w:rPr>
        <w:t>вафат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булган</w:t>
      </w:r>
      <w:proofErr w:type="spellEnd"/>
      <w:r w:rsidRPr="00104638">
        <w:rPr>
          <w:rFonts w:ascii="Arial" w:hAnsi="Arial" w:cs="Arial"/>
          <w:bCs/>
        </w:rPr>
        <w:t xml:space="preserve">) </w:t>
      </w:r>
      <w:proofErr w:type="spellStart"/>
      <w:r w:rsidRPr="00104638">
        <w:rPr>
          <w:rFonts w:ascii="Arial" w:hAnsi="Arial" w:cs="Arial"/>
          <w:bCs/>
        </w:rPr>
        <w:t>затлар</w:t>
      </w:r>
      <w:proofErr w:type="spellEnd"/>
      <w:r w:rsidRPr="00104638">
        <w:rPr>
          <w:rFonts w:ascii="Arial" w:hAnsi="Arial" w:cs="Arial"/>
          <w:bCs/>
        </w:rPr>
        <w:t>;";</w:t>
      </w: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  <w:r w:rsidRPr="00104638">
        <w:rPr>
          <w:rFonts w:ascii="Arial" w:hAnsi="Arial" w:cs="Arial"/>
          <w:bCs/>
        </w:rPr>
        <w:t xml:space="preserve">           2. </w:t>
      </w:r>
      <w:proofErr w:type="spellStart"/>
      <w:r w:rsidRPr="00104638">
        <w:rPr>
          <w:rFonts w:ascii="Arial" w:hAnsi="Arial" w:cs="Arial"/>
          <w:bCs/>
        </w:rPr>
        <w:t>Әлеге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карарны</w:t>
      </w:r>
      <w:proofErr w:type="spellEnd"/>
      <w:r w:rsidRPr="00104638">
        <w:rPr>
          <w:rFonts w:ascii="Arial" w:hAnsi="Arial" w:cs="Arial"/>
          <w:bCs/>
        </w:rPr>
        <w:t xml:space="preserve"> Аксубай </w:t>
      </w:r>
      <w:proofErr w:type="spellStart"/>
      <w:r w:rsidRPr="00104638">
        <w:rPr>
          <w:rFonts w:ascii="Arial" w:hAnsi="Arial" w:cs="Arial"/>
          <w:bCs/>
        </w:rPr>
        <w:t>муниципаль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районының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рәсми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сайтында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урнаштырырга</w:t>
      </w:r>
      <w:proofErr w:type="spellEnd"/>
      <w:r w:rsidRPr="00104638">
        <w:rPr>
          <w:rFonts w:ascii="Arial" w:hAnsi="Arial" w:cs="Arial"/>
          <w:bCs/>
        </w:rPr>
        <w:t xml:space="preserve"> http://aksubayevo.tatar.ru </w:t>
      </w:r>
      <w:proofErr w:type="spellStart"/>
      <w:r w:rsidRPr="00104638">
        <w:rPr>
          <w:rFonts w:ascii="Arial" w:hAnsi="Arial" w:cs="Arial"/>
          <w:bCs/>
        </w:rPr>
        <w:t>һәм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рәсми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хокукый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мәгълүмат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порталында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бастырып</w:t>
      </w:r>
      <w:proofErr w:type="spellEnd"/>
      <w:r w:rsidRPr="00104638">
        <w:rPr>
          <w:rFonts w:ascii="Arial" w:hAnsi="Arial" w:cs="Arial"/>
          <w:bCs/>
        </w:rPr>
        <w:t xml:space="preserve"> </w:t>
      </w:r>
      <w:proofErr w:type="spellStart"/>
      <w:r w:rsidRPr="00104638">
        <w:rPr>
          <w:rFonts w:ascii="Arial" w:hAnsi="Arial" w:cs="Arial"/>
          <w:bCs/>
        </w:rPr>
        <w:t>чыгарырга</w:t>
      </w:r>
      <w:proofErr w:type="spellEnd"/>
      <w:r w:rsidRPr="00104638">
        <w:rPr>
          <w:rFonts w:ascii="Arial" w:hAnsi="Arial" w:cs="Arial"/>
          <w:bCs/>
        </w:rPr>
        <w:t xml:space="preserve"> http://pravo.tatarstan.ru/.</w:t>
      </w: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</w:p>
    <w:p w:rsidR="00104638" w:rsidRPr="00104638" w:rsidRDefault="00B44137" w:rsidP="00B4413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</w:t>
      </w:r>
      <w:r w:rsidR="00104638" w:rsidRPr="00104638">
        <w:rPr>
          <w:rFonts w:ascii="Arial" w:hAnsi="Arial" w:cs="Arial"/>
          <w:bCs/>
        </w:rPr>
        <w:t xml:space="preserve">3. </w:t>
      </w:r>
      <w:proofErr w:type="spellStart"/>
      <w:r w:rsidR="00104638" w:rsidRPr="00104638">
        <w:rPr>
          <w:rFonts w:ascii="Arial" w:hAnsi="Arial" w:cs="Arial"/>
          <w:bCs/>
        </w:rPr>
        <w:t>Әлеге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карар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рәсми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басылып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чыкканнан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соң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үз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көченә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керә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һәм</w:t>
      </w:r>
      <w:proofErr w:type="spellEnd"/>
      <w:r w:rsidR="00104638" w:rsidRPr="00104638">
        <w:rPr>
          <w:rFonts w:ascii="Arial" w:hAnsi="Arial" w:cs="Arial"/>
          <w:bCs/>
        </w:rPr>
        <w:t xml:space="preserve"> 2025 </w:t>
      </w:r>
      <w:proofErr w:type="spellStart"/>
      <w:r w:rsidR="00104638" w:rsidRPr="00104638">
        <w:rPr>
          <w:rFonts w:ascii="Arial" w:hAnsi="Arial" w:cs="Arial"/>
          <w:bCs/>
        </w:rPr>
        <w:t>елның</w:t>
      </w:r>
      <w:proofErr w:type="spellEnd"/>
      <w:r w:rsidR="00104638" w:rsidRPr="00104638">
        <w:rPr>
          <w:rFonts w:ascii="Arial" w:hAnsi="Arial" w:cs="Arial"/>
          <w:bCs/>
        </w:rPr>
        <w:t xml:space="preserve"> 1 </w:t>
      </w:r>
      <w:proofErr w:type="spellStart"/>
      <w:r w:rsidR="00104638" w:rsidRPr="00104638">
        <w:rPr>
          <w:rFonts w:ascii="Arial" w:hAnsi="Arial" w:cs="Arial"/>
          <w:bCs/>
        </w:rPr>
        <w:t>гыйнварыннан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барлыкка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килгән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хокук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мөнәсәбәтләренә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кагыла</w:t>
      </w:r>
      <w:proofErr w:type="spellEnd"/>
      <w:r w:rsidR="00104638" w:rsidRPr="00104638">
        <w:rPr>
          <w:rFonts w:ascii="Arial" w:hAnsi="Arial" w:cs="Arial"/>
          <w:bCs/>
        </w:rPr>
        <w:t>.</w:t>
      </w:r>
    </w:p>
    <w:p w:rsidR="00104638" w:rsidRPr="00104638" w:rsidRDefault="00B44137" w:rsidP="00B4413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</w:p>
    <w:p w:rsidR="00104638" w:rsidRPr="00104638" w:rsidRDefault="00B44137" w:rsidP="00B4413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  <w:r w:rsidR="00104638" w:rsidRPr="00104638">
        <w:rPr>
          <w:rFonts w:ascii="Arial" w:hAnsi="Arial" w:cs="Arial"/>
          <w:bCs/>
        </w:rPr>
        <w:t xml:space="preserve">4. </w:t>
      </w:r>
      <w:proofErr w:type="spellStart"/>
      <w:r w:rsidR="00104638" w:rsidRPr="00104638">
        <w:rPr>
          <w:rFonts w:ascii="Arial" w:hAnsi="Arial" w:cs="Arial"/>
          <w:bCs/>
        </w:rPr>
        <w:t>Әлеге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карарның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үтәлешен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тикшереп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торуны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советның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финанс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һәм</w:t>
      </w:r>
      <w:proofErr w:type="spellEnd"/>
      <w:r w:rsidR="00104638" w:rsidRPr="00104638">
        <w:rPr>
          <w:rFonts w:ascii="Arial" w:hAnsi="Arial" w:cs="Arial"/>
          <w:bCs/>
        </w:rPr>
        <w:t xml:space="preserve"> бюджет </w:t>
      </w:r>
      <w:proofErr w:type="spellStart"/>
      <w:r w:rsidR="00104638" w:rsidRPr="00104638">
        <w:rPr>
          <w:rFonts w:ascii="Arial" w:hAnsi="Arial" w:cs="Arial"/>
          <w:bCs/>
        </w:rPr>
        <w:t>буенча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даими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комиссиясенә</w:t>
      </w:r>
      <w:proofErr w:type="spellEnd"/>
      <w:r w:rsidR="00104638" w:rsidRPr="00104638">
        <w:rPr>
          <w:rFonts w:ascii="Arial" w:hAnsi="Arial" w:cs="Arial"/>
          <w:bCs/>
        </w:rPr>
        <w:t xml:space="preserve"> </w:t>
      </w:r>
      <w:proofErr w:type="spellStart"/>
      <w:r w:rsidR="00104638" w:rsidRPr="00104638">
        <w:rPr>
          <w:rFonts w:ascii="Arial" w:hAnsi="Arial" w:cs="Arial"/>
          <w:bCs/>
        </w:rPr>
        <w:t>йөкләргә</w:t>
      </w:r>
      <w:proofErr w:type="spellEnd"/>
      <w:r w:rsidR="00104638" w:rsidRPr="00104638">
        <w:rPr>
          <w:rFonts w:ascii="Arial" w:hAnsi="Arial" w:cs="Arial"/>
          <w:bCs/>
        </w:rPr>
        <w:t>.</w:t>
      </w:r>
    </w:p>
    <w:p w:rsidR="00104638" w:rsidRPr="00104638" w:rsidRDefault="00104638" w:rsidP="00B44137">
      <w:pPr>
        <w:jc w:val="both"/>
        <w:rPr>
          <w:rFonts w:ascii="Arial" w:hAnsi="Arial" w:cs="Arial"/>
          <w:bCs/>
        </w:rPr>
      </w:pPr>
    </w:p>
    <w:p w:rsidR="00104638" w:rsidRPr="00104638" w:rsidRDefault="00104638" w:rsidP="00104638">
      <w:pPr>
        <w:rPr>
          <w:rFonts w:ascii="Arial" w:hAnsi="Arial" w:cs="Arial"/>
          <w:bCs/>
        </w:rPr>
      </w:pPr>
    </w:p>
    <w:p w:rsidR="00104638" w:rsidRPr="00104638" w:rsidRDefault="00104638" w:rsidP="00104638">
      <w:pPr>
        <w:rPr>
          <w:rFonts w:ascii="Arial" w:hAnsi="Arial" w:cs="Arial"/>
          <w:bCs/>
        </w:rPr>
      </w:pPr>
    </w:p>
    <w:p w:rsidR="00104638" w:rsidRPr="00104638" w:rsidRDefault="00104638" w:rsidP="00104638">
      <w:pPr>
        <w:rPr>
          <w:rFonts w:ascii="Arial" w:hAnsi="Arial" w:cs="Arial"/>
          <w:bCs/>
        </w:rPr>
      </w:pPr>
    </w:p>
    <w:p w:rsidR="00104638" w:rsidRDefault="00104638" w:rsidP="00104638">
      <w:pPr>
        <w:rPr>
          <w:rFonts w:ascii="Arial" w:hAnsi="Arial" w:cs="Arial"/>
          <w:bCs/>
          <w:lang w:val="tt-RU"/>
        </w:rPr>
      </w:pPr>
      <w:r w:rsidRPr="00104638">
        <w:rPr>
          <w:rFonts w:ascii="Arial" w:hAnsi="Arial" w:cs="Arial"/>
          <w:bCs/>
        </w:rPr>
        <w:t xml:space="preserve">Татарстан </w:t>
      </w:r>
      <w:proofErr w:type="spellStart"/>
      <w:r w:rsidRPr="00104638">
        <w:rPr>
          <w:rFonts w:ascii="Arial" w:hAnsi="Arial" w:cs="Arial"/>
          <w:bCs/>
        </w:rPr>
        <w:t>Республикасы</w:t>
      </w:r>
      <w:proofErr w:type="spellEnd"/>
      <w:r w:rsidRPr="00104638">
        <w:rPr>
          <w:rFonts w:ascii="Arial" w:hAnsi="Arial" w:cs="Arial"/>
          <w:bCs/>
        </w:rPr>
        <w:t xml:space="preserve"> </w:t>
      </w:r>
    </w:p>
    <w:p w:rsidR="00104638" w:rsidRDefault="00104638" w:rsidP="00104638">
      <w:pPr>
        <w:rPr>
          <w:rFonts w:ascii="Arial" w:hAnsi="Arial" w:cs="Arial"/>
          <w:bCs/>
          <w:lang w:val="tt-RU"/>
        </w:rPr>
      </w:pPr>
      <w:r w:rsidRPr="00104638">
        <w:rPr>
          <w:rFonts w:ascii="Arial" w:hAnsi="Arial" w:cs="Arial"/>
          <w:bCs/>
          <w:lang w:val="tt-RU"/>
        </w:rPr>
        <w:t>Аксубай муниципаль районы</w:t>
      </w:r>
    </w:p>
    <w:p w:rsidR="0093296E" w:rsidRPr="00104638" w:rsidRDefault="00104638" w:rsidP="00104638">
      <w:pPr>
        <w:rPr>
          <w:rFonts w:ascii="Arial" w:hAnsi="Arial" w:cs="Arial"/>
          <w:lang w:val="tt-RU"/>
        </w:rPr>
      </w:pPr>
      <w:r w:rsidRPr="00104638">
        <w:rPr>
          <w:rFonts w:ascii="Arial" w:hAnsi="Arial" w:cs="Arial"/>
          <w:bCs/>
          <w:lang w:val="tt-RU"/>
        </w:rPr>
        <w:t xml:space="preserve"> Сөнчәле авыл җирлеге башлыгы</w:t>
      </w:r>
      <w:r w:rsidR="006C7EEE" w:rsidRPr="00104638">
        <w:rPr>
          <w:rFonts w:ascii="Arial" w:hAnsi="Arial" w:cs="Arial"/>
          <w:lang w:val="tt-RU"/>
        </w:rPr>
        <w:t xml:space="preserve">                        </w:t>
      </w:r>
      <w:r w:rsidR="00105370">
        <w:rPr>
          <w:rFonts w:ascii="Arial" w:hAnsi="Arial" w:cs="Arial"/>
          <w:lang w:val="tt-RU"/>
        </w:rPr>
        <w:t xml:space="preserve">  </w:t>
      </w:r>
      <w:r w:rsidR="006C7EEE" w:rsidRPr="00104638">
        <w:rPr>
          <w:rFonts w:ascii="Arial" w:hAnsi="Arial" w:cs="Arial"/>
          <w:lang w:val="tt-RU"/>
        </w:rPr>
        <w:t xml:space="preserve">         </w:t>
      </w:r>
      <w:r w:rsidR="00B44137">
        <w:rPr>
          <w:rFonts w:ascii="Arial" w:hAnsi="Arial" w:cs="Arial"/>
          <w:lang w:val="tt-RU"/>
        </w:rPr>
        <w:t xml:space="preserve">         </w:t>
      </w:r>
      <w:r w:rsidR="006C7EEE" w:rsidRPr="00104638">
        <w:rPr>
          <w:rFonts w:ascii="Arial" w:hAnsi="Arial" w:cs="Arial"/>
          <w:lang w:val="tt-RU"/>
        </w:rPr>
        <w:t>И.В.Крайнова</w:t>
      </w:r>
    </w:p>
    <w:sectPr w:rsidR="0093296E" w:rsidRPr="00104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79"/>
    <w:rsid w:val="00002F05"/>
    <w:rsid w:val="00104638"/>
    <w:rsid w:val="00105370"/>
    <w:rsid w:val="00236D43"/>
    <w:rsid w:val="00253B36"/>
    <w:rsid w:val="003A421C"/>
    <w:rsid w:val="0042244F"/>
    <w:rsid w:val="005220CB"/>
    <w:rsid w:val="005F7424"/>
    <w:rsid w:val="00632505"/>
    <w:rsid w:val="00661918"/>
    <w:rsid w:val="006C7EEE"/>
    <w:rsid w:val="006E263F"/>
    <w:rsid w:val="0093296E"/>
    <w:rsid w:val="00AD0B81"/>
    <w:rsid w:val="00B17CCB"/>
    <w:rsid w:val="00B44137"/>
    <w:rsid w:val="00D907D5"/>
    <w:rsid w:val="00F4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5E04E-AB24-4720-882F-2FB5A88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2579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rsid w:val="00F42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F42579"/>
    <w:rPr>
      <w:rFonts w:cs="Times New Roman"/>
      <w:color w:val="008000"/>
    </w:rPr>
  </w:style>
  <w:style w:type="character" w:styleId="a4">
    <w:name w:val="Hyperlink"/>
    <w:uiPriority w:val="99"/>
    <w:unhideWhenUsed/>
    <w:rsid w:val="00F4257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46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6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dcterms:created xsi:type="dcterms:W3CDTF">2024-11-21T11:12:00Z</dcterms:created>
  <dcterms:modified xsi:type="dcterms:W3CDTF">2024-11-25T12:09:00Z</dcterms:modified>
</cp:coreProperties>
</file>