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A4" w:rsidRPr="00E135FB" w:rsidRDefault="006362A4" w:rsidP="00A908B2">
      <w:pPr>
        <w:pStyle w:val="a6"/>
        <w:rPr>
          <w:rFonts w:ascii="Arial" w:hAnsi="Arial" w:cs="Arial"/>
          <w:b/>
          <w:i w:val="0"/>
          <w:sz w:val="24"/>
          <w:szCs w:val="24"/>
          <w:lang w:val="ru-RU"/>
        </w:rPr>
      </w:pP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E135FB" w:rsidRPr="00E135FB" w:rsidTr="009E3DD2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E135FB" w:rsidRPr="00E135FB" w:rsidRDefault="00E135FB" w:rsidP="00E135F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E135FB">
              <w:rPr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E135FB" w:rsidRPr="00E135FB" w:rsidRDefault="00E135FB" w:rsidP="00E135F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E135FB" w:rsidRPr="00E135FB" w:rsidRDefault="00E135FB" w:rsidP="00E135FB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 w:rsidRPr="00E135FB"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E135FB">
              <w:rPr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E135FB">
              <w:rPr>
                <w:spacing w:val="-6"/>
                <w:sz w:val="28"/>
                <w:szCs w:val="28"/>
              </w:rPr>
              <w:t>СОВЕТЫ</w:t>
            </w:r>
          </w:p>
          <w:p w:rsidR="00E135FB" w:rsidRPr="00E135FB" w:rsidRDefault="00E135FB" w:rsidP="00E135FB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E135FB" w:rsidRPr="00E135FB" w:rsidTr="009E3DD2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E135FB" w:rsidRPr="00E135FB" w:rsidRDefault="00E135FB" w:rsidP="00E135FB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E135FB" w:rsidRPr="00E135FB" w:rsidRDefault="00E135FB" w:rsidP="00E135FB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E135FB" w:rsidRPr="00E135FB" w:rsidRDefault="00E135FB" w:rsidP="00E135FB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135FB" w:rsidRPr="00E135FB" w:rsidTr="009E3DD2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E135FB" w:rsidRPr="00E135FB" w:rsidRDefault="00E135FB" w:rsidP="00E135FB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E135FB">
              <w:rPr>
                <w:spacing w:val="-6"/>
                <w:sz w:val="20"/>
                <w:szCs w:val="20"/>
              </w:rPr>
              <w:t xml:space="preserve">                          улица Ленина, дом 76,</w:t>
            </w:r>
            <w:r w:rsidRPr="00E135FB">
              <w:rPr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E135FB" w:rsidRPr="00E135FB" w:rsidRDefault="00E135FB" w:rsidP="00E135FB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 w:rsidRPr="00E135FB">
              <w:rPr>
                <w:spacing w:val="-6"/>
                <w:sz w:val="20"/>
                <w:szCs w:val="20"/>
                <w:lang w:val="tt-RU"/>
              </w:rPr>
              <w:t xml:space="preserve">                           село Сунчелеево</w:t>
            </w:r>
            <w:r w:rsidRPr="00E135FB">
              <w:rPr>
                <w:spacing w:val="-6"/>
                <w:sz w:val="20"/>
                <w:szCs w:val="20"/>
              </w:rPr>
              <w:t xml:space="preserve">, 423052      </w:t>
            </w:r>
          </w:p>
          <w:p w:rsidR="00E135FB" w:rsidRPr="00E135FB" w:rsidRDefault="00E135FB" w:rsidP="00E135FB">
            <w:pPr>
              <w:ind w:left="-100" w:right="492"/>
              <w:jc w:val="center"/>
              <w:rPr>
                <w:noProof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E135FB" w:rsidRPr="00E135FB" w:rsidRDefault="00E135FB" w:rsidP="00E135FB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E135FB" w:rsidRPr="00E135FB" w:rsidRDefault="00E135FB" w:rsidP="00E135FB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E135FB">
              <w:rPr>
                <w:spacing w:val="-6"/>
                <w:sz w:val="20"/>
                <w:szCs w:val="20"/>
                <w:lang w:val="tt-RU"/>
              </w:rPr>
              <w:t xml:space="preserve">                         Ленин  урамы, 76 енче йорт</w:t>
            </w:r>
          </w:p>
          <w:p w:rsidR="00E135FB" w:rsidRPr="00E135FB" w:rsidRDefault="00E135FB" w:rsidP="00E135F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E135FB">
              <w:rPr>
                <w:spacing w:val="-6"/>
                <w:sz w:val="20"/>
                <w:szCs w:val="20"/>
                <w:lang w:val="tt-RU"/>
              </w:rPr>
              <w:t xml:space="preserve">                           Сөнчәле авылы </w:t>
            </w:r>
            <w:r w:rsidRPr="00E135FB">
              <w:rPr>
                <w:spacing w:val="-6"/>
                <w:sz w:val="20"/>
                <w:szCs w:val="20"/>
              </w:rPr>
              <w:t>, 42</w:t>
            </w:r>
            <w:r w:rsidRPr="00E135FB">
              <w:rPr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E135FB" w:rsidRPr="00A9572F" w:rsidTr="009E3DD2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E135FB" w:rsidRPr="00E135FB" w:rsidRDefault="00E135FB" w:rsidP="00E135FB">
            <w:pPr>
              <w:jc w:val="center"/>
              <w:rPr>
                <w:sz w:val="20"/>
                <w:szCs w:val="20"/>
                <w:lang w:val="tt-RU"/>
              </w:rPr>
            </w:pPr>
            <w:r w:rsidRPr="00E135FB">
              <w:rPr>
                <w:sz w:val="20"/>
                <w:szCs w:val="20"/>
              </w:rPr>
              <w:t>Тел.: (843</w:t>
            </w:r>
            <w:r w:rsidRPr="00E135FB">
              <w:rPr>
                <w:sz w:val="20"/>
                <w:szCs w:val="20"/>
                <w:lang w:val="tt-RU"/>
              </w:rPr>
              <w:t>44</w:t>
            </w:r>
            <w:r w:rsidRPr="00E135FB">
              <w:rPr>
                <w:sz w:val="20"/>
                <w:szCs w:val="20"/>
              </w:rPr>
              <w:t xml:space="preserve">) </w:t>
            </w:r>
            <w:r w:rsidRPr="00E135FB">
              <w:rPr>
                <w:sz w:val="20"/>
                <w:szCs w:val="20"/>
                <w:lang w:val="tt-RU"/>
              </w:rPr>
              <w:t>4-98-24,</w:t>
            </w:r>
            <w:r w:rsidRPr="00E135FB">
              <w:rPr>
                <w:sz w:val="20"/>
                <w:szCs w:val="20"/>
              </w:rPr>
              <w:t xml:space="preserve"> </w:t>
            </w:r>
            <w:r w:rsidRPr="00E135FB">
              <w:rPr>
                <w:sz w:val="20"/>
                <w:szCs w:val="20"/>
                <w:lang w:val="tt-RU"/>
              </w:rPr>
              <w:t>ОГРН 1061665002080,</w:t>
            </w:r>
            <w:r w:rsidR="00002AD3">
              <w:rPr>
                <w:sz w:val="20"/>
                <w:szCs w:val="20"/>
                <w:lang w:val="tt-RU"/>
              </w:rPr>
              <w:t xml:space="preserve"> </w:t>
            </w:r>
            <w:r w:rsidRPr="00E135FB">
              <w:rPr>
                <w:sz w:val="20"/>
                <w:szCs w:val="20"/>
                <w:lang w:val="tt-RU"/>
              </w:rPr>
              <w:t xml:space="preserve">ОКПО 94318582, ИНН/КПП 1603004776/160301001 </w:t>
            </w:r>
          </w:p>
          <w:p w:rsidR="00E135FB" w:rsidRPr="00E135FB" w:rsidRDefault="00E135FB" w:rsidP="00E135FB">
            <w:pPr>
              <w:jc w:val="center"/>
              <w:rPr>
                <w:sz w:val="20"/>
                <w:szCs w:val="20"/>
                <w:lang w:val="tt-RU"/>
              </w:rPr>
            </w:pPr>
            <w:r w:rsidRPr="00E135FB">
              <w:rPr>
                <w:sz w:val="20"/>
                <w:szCs w:val="20"/>
                <w:lang w:val="tt-RU"/>
              </w:rPr>
              <w:t xml:space="preserve">                        E-mail:</w:t>
            </w:r>
            <w:r w:rsidRPr="00E135FB">
              <w:rPr>
                <w:lang w:val="en-US"/>
              </w:rPr>
              <w:t xml:space="preserve"> </w:t>
            </w:r>
            <w:r w:rsidRPr="00E135FB">
              <w:rPr>
                <w:i/>
                <w:sz w:val="20"/>
                <w:szCs w:val="20"/>
                <w:lang w:val="tt-RU"/>
              </w:rPr>
              <w:t>Sunch.Aks@tatar.ru,</w:t>
            </w:r>
            <w:r w:rsidRPr="00E135FB">
              <w:rPr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E135FB" w:rsidRPr="00A9572F" w:rsidTr="009E3DD2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35FB" w:rsidRPr="00E135FB" w:rsidRDefault="00E135FB" w:rsidP="00E135FB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35FB" w:rsidRPr="00E135FB" w:rsidRDefault="00E135FB" w:rsidP="00E135FB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E135FB" w:rsidRPr="00E135FB" w:rsidRDefault="00E135FB" w:rsidP="00E135FB">
      <w:pPr>
        <w:pStyle w:val="a6"/>
        <w:rPr>
          <w:rFonts w:ascii="Arial" w:hAnsi="Arial" w:cs="Arial"/>
          <w:b/>
          <w:i w:val="0"/>
          <w:sz w:val="24"/>
          <w:szCs w:val="24"/>
          <w:lang w:val="en-US"/>
        </w:rPr>
      </w:pPr>
    </w:p>
    <w:p w:rsidR="008A2810" w:rsidRPr="009E3DD2" w:rsidRDefault="009E3DD2" w:rsidP="008A2810">
      <w:pPr>
        <w:keepNext/>
        <w:ind w:left="3540" w:firstLine="708"/>
        <w:outlineLvl w:val="0"/>
        <w:rPr>
          <w:rFonts w:ascii="Arial" w:eastAsia="Calibri" w:hAnsi="Arial" w:cs="Arial"/>
          <w:b/>
          <w:bCs/>
          <w:lang w:val="en-US"/>
        </w:rPr>
      </w:pPr>
      <w:r>
        <w:rPr>
          <w:rFonts w:ascii="Arial" w:eastAsia="Calibri" w:hAnsi="Arial" w:cs="Arial"/>
          <w:b/>
          <w:bCs/>
        </w:rPr>
        <w:t>КАРАР</w:t>
      </w:r>
    </w:p>
    <w:p w:rsidR="008A2810" w:rsidRPr="009E3DD2" w:rsidRDefault="008A2810" w:rsidP="008A2810">
      <w:pPr>
        <w:rPr>
          <w:rFonts w:ascii="Arial" w:eastAsia="Calibri" w:hAnsi="Arial" w:cs="Arial"/>
          <w:lang w:val="en-US"/>
        </w:rPr>
      </w:pPr>
    </w:p>
    <w:p w:rsidR="008A2810" w:rsidRPr="00A9572F" w:rsidRDefault="009E3DD2" w:rsidP="008A2810">
      <w:pPr>
        <w:rPr>
          <w:rFonts w:ascii="Arial" w:eastAsia="Calibri" w:hAnsi="Arial" w:cs="Arial"/>
        </w:rPr>
      </w:pPr>
      <w:r w:rsidRPr="009E3DD2">
        <w:rPr>
          <w:rFonts w:ascii="Arial" w:eastAsia="Calibri" w:hAnsi="Arial" w:cs="Arial"/>
          <w:lang w:val="en-US"/>
        </w:rPr>
        <w:t>№</w:t>
      </w:r>
      <w:r w:rsidR="00A9572F">
        <w:rPr>
          <w:rFonts w:ascii="Arial" w:eastAsia="Calibri" w:hAnsi="Arial" w:cs="Arial"/>
        </w:rPr>
        <w:t>97</w:t>
      </w:r>
      <w:r w:rsidRPr="009E3DD2">
        <w:rPr>
          <w:rFonts w:ascii="Arial" w:eastAsia="Calibri" w:hAnsi="Arial" w:cs="Arial"/>
          <w:lang w:val="en-US"/>
        </w:rPr>
        <w:tab/>
      </w:r>
      <w:r w:rsidRPr="00A9572F">
        <w:rPr>
          <w:rFonts w:ascii="Arial" w:eastAsia="Calibri" w:hAnsi="Arial" w:cs="Arial"/>
        </w:rPr>
        <w:tab/>
      </w:r>
      <w:r w:rsidRPr="00A9572F">
        <w:rPr>
          <w:rFonts w:ascii="Arial" w:eastAsia="Calibri" w:hAnsi="Arial" w:cs="Arial"/>
        </w:rPr>
        <w:tab/>
        <w:t xml:space="preserve">                        </w:t>
      </w:r>
      <w:r w:rsidR="008A2810" w:rsidRPr="00A9572F">
        <w:rPr>
          <w:rFonts w:ascii="Arial" w:eastAsia="Calibri" w:hAnsi="Arial" w:cs="Arial"/>
        </w:rPr>
        <w:t xml:space="preserve">  </w:t>
      </w:r>
      <w:r w:rsidR="00A9572F">
        <w:rPr>
          <w:rFonts w:ascii="Arial" w:eastAsia="Calibri" w:hAnsi="Arial" w:cs="Arial"/>
        </w:rPr>
        <w:t xml:space="preserve">                                                          </w:t>
      </w:r>
      <w:r w:rsidR="008A2810" w:rsidRPr="00A9572F">
        <w:rPr>
          <w:rFonts w:ascii="Arial" w:eastAsia="Calibri" w:hAnsi="Arial" w:cs="Arial"/>
        </w:rPr>
        <w:t xml:space="preserve"> </w:t>
      </w:r>
      <w:r w:rsidR="00A9572F">
        <w:rPr>
          <w:rFonts w:ascii="Arial" w:eastAsia="Calibri" w:hAnsi="Arial" w:cs="Arial"/>
        </w:rPr>
        <w:t>27</w:t>
      </w:r>
      <w:r w:rsidR="008A2810" w:rsidRPr="00A9572F">
        <w:rPr>
          <w:rFonts w:ascii="Arial" w:eastAsia="Calibri" w:hAnsi="Arial" w:cs="Arial"/>
        </w:rPr>
        <w:t>.0</w:t>
      </w:r>
      <w:r w:rsidR="00A9572F">
        <w:rPr>
          <w:rFonts w:ascii="Arial" w:eastAsia="Calibri" w:hAnsi="Arial" w:cs="Arial"/>
        </w:rPr>
        <w:t>6</w:t>
      </w:r>
      <w:r w:rsidR="008A2810" w:rsidRPr="00A9572F">
        <w:rPr>
          <w:rFonts w:ascii="Arial" w:eastAsia="Calibri" w:hAnsi="Arial" w:cs="Arial"/>
        </w:rPr>
        <w:t>.202</w:t>
      </w:r>
      <w:r w:rsidR="006D5BF3" w:rsidRPr="00A9572F">
        <w:rPr>
          <w:rFonts w:ascii="Arial" w:eastAsia="Calibri" w:hAnsi="Arial" w:cs="Arial"/>
        </w:rPr>
        <w:t>5</w:t>
      </w:r>
      <w:r w:rsidRPr="00A9572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ел</w:t>
      </w:r>
    </w:p>
    <w:p w:rsidR="008A2810" w:rsidRPr="00A9572F" w:rsidRDefault="008A2810" w:rsidP="008A2810">
      <w:pPr>
        <w:ind w:left="708" w:firstLine="708"/>
        <w:rPr>
          <w:rFonts w:ascii="Arial" w:eastAsia="Calibri" w:hAnsi="Arial" w:cs="Arial"/>
        </w:rPr>
      </w:pPr>
    </w:p>
    <w:p w:rsidR="008A2810" w:rsidRPr="00A9572F" w:rsidRDefault="008A2810" w:rsidP="008A2810">
      <w:pPr>
        <w:spacing w:line="254" w:lineRule="auto"/>
        <w:rPr>
          <w:rFonts w:ascii="Arial" w:hAnsi="Arial" w:cs="Arial"/>
        </w:rPr>
      </w:pPr>
    </w:p>
    <w:p w:rsidR="009E3DD2" w:rsidRPr="009E3DD2" w:rsidRDefault="009E3DD2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 xml:space="preserve">Аксубай муниципаль районы Сөнчәле авыл җирлеге </w:t>
      </w:r>
      <w:r>
        <w:rPr>
          <w:rFonts w:ascii="Arial" w:hAnsi="Arial" w:cs="Arial"/>
        </w:rPr>
        <w:t>Советы</w:t>
      </w:r>
    </w:p>
    <w:p w:rsidR="009E3DD2" w:rsidRDefault="009E3DD2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9E3DD2">
        <w:rPr>
          <w:rFonts w:ascii="Arial" w:hAnsi="Arial" w:cs="Arial"/>
        </w:rPr>
        <w:t>Аксубай муниципаль районы Сөнчәле авыл җирлегенең</w:t>
      </w:r>
    </w:p>
    <w:p w:rsidR="009E3DD2" w:rsidRDefault="009E3DD2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 xml:space="preserve"> 2025 елга, 2026 һәм 2027 еллар план чорына бюджеты турында " </w:t>
      </w:r>
    </w:p>
    <w:p w:rsidR="009E3DD2" w:rsidRDefault="009E3DD2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>2024 елның 14 декабрендәге 88 номерлы карарына үзгәреш</w:t>
      </w:r>
    </w:p>
    <w:p w:rsidR="008A2810" w:rsidRDefault="009E3DD2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 xml:space="preserve"> </w:t>
      </w:r>
      <w:proofErr w:type="gramStart"/>
      <w:r w:rsidRPr="009E3DD2">
        <w:rPr>
          <w:rFonts w:ascii="Arial" w:hAnsi="Arial" w:cs="Arial"/>
        </w:rPr>
        <w:t>һәм</w:t>
      </w:r>
      <w:proofErr w:type="gramEnd"/>
      <w:r w:rsidRPr="009E3DD2">
        <w:rPr>
          <w:rFonts w:ascii="Arial" w:hAnsi="Arial" w:cs="Arial"/>
        </w:rPr>
        <w:t xml:space="preserve"> өстәмәләр кертү хакында</w:t>
      </w:r>
    </w:p>
    <w:p w:rsidR="009E3DD2" w:rsidRPr="009E3DD2" w:rsidRDefault="009E3DD2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3DD2" w:rsidRPr="009E3DD2" w:rsidRDefault="009E3DD2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>Сөнчәле авыл җирлегенең баш хисапчысы Малова Елена Алексеевна мәгълүматын тыңлап фикер алышканнан соң, Сөнчәле авыл җирлеге Советы карар кабул итте:</w:t>
      </w:r>
    </w:p>
    <w:p w:rsidR="009E3DD2" w:rsidRPr="009E3DD2" w:rsidRDefault="009E3DD2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>1.Сөнчәле авыл җирлеге бюджеты керемнәрен гражданнарның үзара салым акчалары исәбенә 200,0 мең сум күләмендә арттырырга.</w:t>
      </w:r>
    </w:p>
    <w:p w:rsidR="009E3DD2" w:rsidRPr="009E3DD2" w:rsidRDefault="009E3DD2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>2.Сөнчәле авыл җирлеге бюджеты чыгымнарын гражданнарның үзара салым акчалары һәм узган ел калдыклары исәбеннән 332,00 мең сум күләмендә арттырырга</w:t>
      </w:r>
    </w:p>
    <w:p w:rsidR="009E3DD2" w:rsidRPr="009E3DD2" w:rsidRDefault="007839A7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3. 1,1. 1 пунктта «</w:t>
      </w:r>
      <w:r w:rsidR="009E3DD2" w:rsidRPr="009E3DD2">
        <w:rPr>
          <w:rFonts w:ascii="Arial" w:hAnsi="Arial" w:cs="Arial"/>
        </w:rPr>
        <w:t>бюджет керемнәренең гомуми күл</w:t>
      </w:r>
      <w:r w:rsidR="00511108">
        <w:rPr>
          <w:rFonts w:ascii="Arial" w:hAnsi="Arial" w:cs="Arial"/>
        </w:rPr>
        <w:t>әмен 4654,9 мең сум күләмендә «</w:t>
      </w:r>
      <w:r w:rsidR="009E3DD2" w:rsidRPr="009E3DD2">
        <w:rPr>
          <w:rFonts w:ascii="Arial" w:hAnsi="Arial" w:cs="Arial"/>
        </w:rPr>
        <w:t xml:space="preserve">бюджет керемнәренең гомуми күләмен 4854,9 мең сум күләмендә алмаштырырга. </w:t>
      </w:r>
    </w:p>
    <w:p w:rsidR="009E3DD2" w:rsidRPr="009E3DD2" w:rsidRDefault="009E3DD2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>4.1.1.2 пунктында «бюджет чыгымнарының гомуми күләмен 4654,9 мең сумга " бюджет чыгымнарының гомуми күләмен 4986,9 мең сумга алмаштырырга.</w:t>
      </w:r>
    </w:p>
    <w:p w:rsidR="009E3DD2" w:rsidRPr="009E3DD2" w:rsidRDefault="009E3DD2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>5.2025 елга Сөнчәле авыл җирлеге бюджеты кытлыгын финанслау чыганакларына әлеге карарның 1 нче кушымтасы нигезендә үзгәреш кертергә.</w:t>
      </w:r>
    </w:p>
    <w:p w:rsidR="009E3DD2" w:rsidRPr="009E3DD2" w:rsidRDefault="009E3DD2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 xml:space="preserve">6. Аксубай муниципаль районы Сөнчәле авыл җирлеге бюджетының фаразлана торган керемнәре </w:t>
      </w:r>
      <w:proofErr w:type="gramStart"/>
      <w:r w:rsidRPr="009E3DD2">
        <w:rPr>
          <w:rFonts w:ascii="Arial" w:hAnsi="Arial" w:cs="Arial"/>
        </w:rPr>
        <w:t>күләменә  әлеге</w:t>
      </w:r>
      <w:proofErr w:type="gramEnd"/>
      <w:r w:rsidRPr="009E3DD2">
        <w:rPr>
          <w:rFonts w:ascii="Arial" w:hAnsi="Arial" w:cs="Arial"/>
        </w:rPr>
        <w:t xml:space="preserve"> карарның 2 нче кушымтасы нигезендә үзгәреш кертергә.</w:t>
      </w:r>
    </w:p>
    <w:p w:rsidR="009E3DD2" w:rsidRPr="009E3DD2" w:rsidRDefault="009E3DD2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 xml:space="preserve">7.Аксубай муниципаль районы Сөнчәле авыл җирлеге бюджетының бюджет ассигнованиеләрен бүлекләр һәм бүлекчәләр, чыгымнарның максатчан статьялары һәм төрләре, чыгымнар классификациясе буенча бүлүгә әлеге карарның 3 нче кушымтасы нигезендә үзгәреш кертергә </w:t>
      </w:r>
    </w:p>
    <w:p w:rsidR="009E3DD2" w:rsidRPr="009E3DD2" w:rsidRDefault="009E3DD2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>8. Аксубай муниципаль районы Сөнчәле авыл җирлеге бюджеты чыгымнарының ведомство</w:t>
      </w:r>
      <w:r w:rsidR="007839A7">
        <w:rPr>
          <w:rFonts w:ascii="Arial" w:hAnsi="Arial" w:cs="Arial"/>
        </w:rPr>
        <w:t xml:space="preserve"> структурасына әлегек карарның </w:t>
      </w:r>
      <w:r w:rsidRPr="009E3DD2">
        <w:rPr>
          <w:rFonts w:ascii="Arial" w:hAnsi="Arial" w:cs="Arial"/>
        </w:rPr>
        <w:t xml:space="preserve">4 нче кушымтасы </w:t>
      </w:r>
      <w:proofErr w:type="gramStart"/>
      <w:r w:rsidRPr="009E3DD2">
        <w:rPr>
          <w:rFonts w:ascii="Arial" w:hAnsi="Arial" w:cs="Arial"/>
        </w:rPr>
        <w:t>нигезендә  үзгәреш</w:t>
      </w:r>
      <w:proofErr w:type="gramEnd"/>
      <w:r w:rsidRPr="009E3DD2">
        <w:rPr>
          <w:rFonts w:ascii="Arial" w:hAnsi="Arial" w:cs="Arial"/>
        </w:rPr>
        <w:t xml:space="preserve"> кертергә.</w:t>
      </w:r>
    </w:p>
    <w:p w:rsidR="009E3DD2" w:rsidRPr="009E3DD2" w:rsidRDefault="007839A7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Сөнчәле </w:t>
      </w:r>
      <w:r w:rsidR="009E3DD2" w:rsidRPr="009E3DD2">
        <w:rPr>
          <w:rFonts w:ascii="Arial" w:hAnsi="Arial" w:cs="Arial"/>
        </w:rPr>
        <w:t>авыл җирлегенең мәгълүмат стендларында халыкка җиткерергә һәм Аксубай муниципаль районының рәсми сайтында (http:/ aksubayevo.tatarstan.ru), хокукый мәгълүматның рәсми сайтында (/httр:pravo.tatarstan.ru) закон белән билгеләнгән вакытта бастырып чыгарырга</w:t>
      </w:r>
    </w:p>
    <w:p w:rsidR="007839A7" w:rsidRDefault="007839A7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39A7" w:rsidRDefault="007839A7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39A7" w:rsidRDefault="007839A7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3DD2" w:rsidRPr="009E3DD2" w:rsidRDefault="009E3DD2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>Совет Рәисе,</w:t>
      </w:r>
    </w:p>
    <w:p w:rsidR="008A2810" w:rsidRPr="00E135FB" w:rsidRDefault="009E3DD2" w:rsidP="00783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DD2">
        <w:rPr>
          <w:rFonts w:ascii="Arial" w:hAnsi="Arial" w:cs="Arial"/>
        </w:rPr>
        <w:t>Сөнчәле авыл җирлеге башлыгы:</w:t>
      </w:r>
      <w:r>
        <w:rPr>
          <w:rFonts w:ascii="Arial" w:hAnsi="Arial" w:cs="Arial"/>
        </w:rPr>
        <w:t xml:space="preserve">     </w:t>
      </w:r>
      <w:r w:rsidR="008A2810" w:rsidRPr="00E135FB">
        <w:rPr>
          <w:rFonts w:ascii="Arial" w:hAnsi="Arial" w:cs="Arial"/>
        </w:rPr>
        <w:t xml:space="preserve">              </w:t>
      </w:r>
      <w:r w:rsidR="00E135FB">
        <w:rPr>
          <w:rFonts w:ascii="Arial" w:hAnsi="Arial" w:cs="Arial"/>
        </w:rPr>
        <w:t xml:space="preserve">             </w:t>
      </w:r>
      <w:r w:rsidR="00830418" w:rsidRPr="00E135FB">
        <w:rPr>
          <w:rFonts w:ascii="Arial" w:hAnsi="Arial" w:cs="Arial"/>
        </w:rPr>
        <w:t>И.В.Крайнова</w:t>
      </w:r>
    </w:p>
    <w:p w:rsidR="00D931FB" w:rsidRPr="00E135FB" w:rsidRDefault="008653EE" w:rsidP="007839A7">
      <w:pPr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 xml:space="preserve">     </w:t>
      </w:r>
    </w:p>
    <w:p w:rsidR="00D931FB" w:rsidRPr="00E135FB" w:rsidRDefault="00D931FB" w:rsidP="00D931F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7839A7" w:rsidRDefault="007839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931FB" w:rsidRPr="00E135FB" w:rsidRDefault="00D931FB" w:rsidP="00D931F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032AC" w:rsidRPr="00E135FB" w:rsidRDefault="008032AC" w:rsidP="00A746FB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</w:t>
      </w:r>
      <w:r w:rsidR="00830418" w:rsidRPr="00E135FB">
        <w:rPr>
          <w:rFonts w:ascii="Arial" w:hAnsi="Arial" w:cs="Arial"/>
          <w:i/>
          <w:sz w:val="24"/>
          <w:szCs w:val="24"/>
        </w:rPr>
        <w:t xml:space="preserve">                        </w:t>
      </w:r>
      <w:r w:rsidRPr="00E135FB">
        <w:rPr>
          <w:rFonts w:ascii="Arial" w:hAnsi="Arial" w:cs="Arial"/>
          <w:i/>
          <w:sz w:val="24"/>
          <w:szCs w:val="24"/>
        </w:rPr>
        <w:t xml:space="preserve">      </w:t>
      </w:r>
      <w:r w:rsidR="009E3DD2">
        <w:rPr>
          <w:rFonts w:ascii="Arial" w:hAnsi="Arial" w:cs="Arial"/>
          <w:sz w:val="24"/>
          <w:szCs w:val="24"/>
        </w:rPr>
        <w:t xml:space="preserve">Кушымта </w:t>
      </w:r>
      <w:r w:rsidRPr="00E135FB">
        <w:rPr>
          <w:rFonts w:ascii="Arial" w:hAnsi="Arial" w:cs="Arial"/>
          <w:sz w:val="24"/>
          <w:szCs w:val="24"/>
        </w:rPr>
        <w:t xml:space="preserve"> № 1</w:t>
      </w:r>
    </w:p>
    <w:p w:rsidR="009E3DD2" w:rsidRDefault="009E3DD2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Татарстан Республикасы Аксубай муниципаль районы </w:t>
      </w:r>
    </w:p>
    <w:p w:rsidR="009E3DD2" w:rsidRDefault="009E3DD2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>Сөнчәле авыл җирлеге Советының 2025 елга, 2026 һәм 2027 еллар план чорына</w:t>
      </w:r>
    </w:p>
    <w:p w:rsidR="009E3DD2" w:rsidRDefault="009E3DD2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 2024 елның 14 декабрендәге 88 номерлы бюджеты турындагы </w:t>
      </w:r>
    </w:p>
    <w:p w:rsidR="009E3DD2" w:rsidRDefault="009E3DD2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«Татарстан Республикасы Аксубай муниципаль районы </w:t>
      </w:r>
    </w:p>
    <w:p w:rsidR="00CE59C5" w:rsidRDefault="009E3DD2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>Сөнчәле авыл җирлеге Советы карарына</w:t>
      </w:r>
    </w:p>
    <w:p w:rsidR="007F4804" w:rsidRPr="00E135FB" w:rsidRDefault="009E3DD2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3DD2">
        <w:rPr>
          <w:rFonts w:ascii="Arial" w:hAnsi="Arial" w:cs="Arial"/>
          <w:sz w:val="24"/>
          <w:szCs w:val="24"/>
        </w:rPr>
        <w:t>үзгәрешләр</w:t>
      </w:r>
      <w:proofErr w:type="gramEnd"/>
      <w:r w:rsidRPr="009E3DD2">
        <w:rPr>
          <w:rFonts w:ascii="Arial" w:hAnsi="Arial" w:cs="Arial"/>
          <w:sz w:val="24"/>
          <w:szCs w:val="24"/>
        </w:rPr>
        <w:t xml:space="preserve"> һәм өстәмәләр кертү турында «карарга</w:t>
      </w:r>
    </w:p>
    <w:p w:rsidR="007F4804" w:rsidRDefault="009E3DD2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A9572F">
        <w:rPr>
          <w:rFonts w:ascii="Arial" w:hAnsi="Arial" w:cs="Arial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     </w:t>
      </w:r>
      <w:r w:rsidR="00A9572F">
        <w:rPr>
          <w:rFonts w:ascii="Arial" w:hAnsi="Arial" w:cs="Arial"/>
          <w:sz w:val="24"/>
          <w:szCs w:val="24"/>
        </w:rPr>
        <w:t>27</w:t>
      </w:r>
      <w:r w:rsidR="002D61C8" w:rsidRPr="00E135FB">
        <w:rPr>
          <w:rFonts w:ascii="Arial" w:hAnsi="Arial" w:cs="Arial"/>
          <w:sz w:val="24"/>
          <w:szCs w:val="24"/>
        </w:rPr>
        <w:t>.0</w:t>
      </w:r>
      <w:r w:rsidR="00A9572F">
        <w:rPr>
          <w:rFonts w:ascii="Arial" w:hAnsi="Arial" w:cs="Arial"/>
          <w:sz w:val="24"/>
          <w:szCs w:val="24"/>
        </w:rPr>
        <w:t>6</w:t>
      </w:r>
      <w:r w:rsidR="002D61C8" w:rsidRPr="00E135FB">
        <w:rPr>
          <w:rFonts w:ascii="Arial" w:hAnsi="Arial" w:cs="Arial"/>
          <w:sz w:val="24"/>
          <w:szCs w:val="24"/>
        </w:rPr>
        <w:t>.202</w:t>
      </w:r>
      <w:r w:rsidR="00122654" w:rsidRPr="00E135F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ел</w:t>
      </w:r>
    </w:p>
    <w:p w:rsidR="007839A7" w:rsidRPr="00E135FB" w:rsidRDefault="007839A7" w:rsidP="007F4804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03061B" w:rsidRDefault="00CE59C5" w:rsidP="00CE59C5">
      <w:pPr>
        <w:pStyle w:val="11"/>
        <w:tabs>
          <w:tab w:val="center" w:pos="5078"/>
        </w:tabs>
        <w:jc w:val="center"/>
        <w:rPr>
          <w:rFonts w:ascii="Arial" w:hAnsi="Arial" w:cs="Arial"/>
          <w:b/>
          <w:sz w:val="24"/>
          <w:szCs w:val="24"/>
        </w:rPr>
      </w:pPr>
      <w:r w:rsidRPr="00CE59C5">
        <w:rPr>
          <w:rFonts w:ascii="Arial" w:hAnsi="Arial" w:cs="Arial"/>
          <w:b/>
          <w:sz w:val="24"/>
          <w:szCs w:val="24"/>
        </w:rPr>
        <w:t>2025 елга Татарстан Республикасы Аксубай муниципаль районы Сөнчәле авыл җирлеге бюджеты кытлыгын финанслау чыганаклары.</w:t>
      </w:r>
    </w:p>
    <w:p w:rsidR="007839A7" w:rsidRPr="00CE59C5" w:rsidRDefault="007839A7" w:rsidP="00CE59C5">
      <w:pPr>
        <w:pStyle w:val="11"/>
        <w:tabs>
          <w:tab w:val="center" w:pos="5078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03061B" w:rsidRPr="00E135FB" w:rsidTr="00AF1E6F">
        <w:trPr>
          <w:trHeight w:val="260"/>
        </w:trPr>
        <w:tc>
          <w:tcPr>
            <w:tcW w:w="5219" w:type="dxa"/>
          </w:tcPr>
          <w:p w:rsidR="0003061B" w:rsidRPr="00CE59C5" w:rsidRDefault="00CE59C5" w:rsidP="00B304DA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Күрсәткеч атамасы</w:t>
            </w:r>
          </w:p>
        </w:tc>
        <w:tc>
          <w:tcPr>
            <w:tcW w:w="3371" w:type="dxa"/>
          </w:tcPr>
          <w:p w:rsidR="0003061B" w:rsidRPr="00CE59C5" w:rsidRDefault="0003061B" w:rsidP="00B304DA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К</w:t>
            </w:r>
            <w:r w:rsidR="00CE59C5">
              <w:rPr>
                <w:rFonts w:ascii="Arial" w:hAnsi="Arial" w:cs="Arial"/>
                <w:sz w:val="24"/>
                <w:szCs w:val="24"/>
                <w:lang w:val="tt-RU"/>
              </w:rPr>
              <w:t>үрсәткеч коды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03061B" w:rsidRPr="00E135FB" w:rsidRDefault="00CE59C5" w:rsidP="00B304DA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 ме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>
              <w:rPr>
                <w:rFonts w:ascii="Arial" w:hAnsi="Arial" w:cs="Arial"/>
                <w:sz w:val="24"/>
                <w:szCs w:val="24"/>
              </w:rPr>
              <w:t xml:space="preserve"> сум</w:t>
            </w:r>
            <w:r w:rsidR="0003061B" w:rsidRPr="00E135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59C5" w:rsidRPr="00E135FB" w:rsidTr="00AF1E6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E59C5" w:rsidRPr="00CE59C5" w:rsidRDefault="00CE59C5" w:rsidP="00D2125C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Бюджетлар кытлыкларын эчке финанслау чыганаклары</w:t>
            </w:r>
          </w:p>
        </w:tc>
        <w:tc>
          <w:tcPr>
            <w:tcW w:w="3371" w:type="dxa"/>
            <w:tcBorders>
              <w:top w:val="nil"/>
            </w:tcBorders>
          </w:tcPr>
          <w:p w:rsidR="00CE59C5" w:rsidRPr="00E135FB" w:rsidRDefault="00CE59C5" w:rsidP="00B304DA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  <w:p w:rsidR="00CE59C5" w:rsidRPr="00E135FB" w:rsidRDefault="00CE59C5" w:rsidP="00B304DA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CE59C5" w:rsidRPr="00E135FB" w:rsidRDefault="00CE59C5" w:rsidP="00B304DA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E59C5" w:rsidRPr="00E135FB" w:rsidRDefault="00CE59C5" w:rsidP="00B304DA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135FB">
              <w:rPr>
                <w:rFonts w:ascii="Arial" w:hAnsi="Arial" w:cs="Arial"/>
                <w:bCs/>
                <w:sz w:val="24"/>
                <w:szCs w:val="24"/>
              </w:rPr>
              <w:t>132,0</w:t>
            </w:r>
          </w:p>
        </w:tc>
      </w:tr>
      <w:tr w:rsidR="00CE59C5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E59C5" w:rsidRPr="00CE59C5" w:rsidRDefault="00CE59C5" w:rsidP="00D2125C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Бюджетлар акчаларын исәпкә алу счетларында калган акчаларны үзгәртү</w:t>
            </w:r>
          </w:p>
        </w:tc>
        <w:tc>
          <w:tcPr>
            <w:tcW w:w="3371" w:type="dxa"/>
          </w:tcPr>
          <w:p w:rsidR="00CE59C5" w:rsidRPr="00E135FB" w:rsidRDefault="00CE59C5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214" w:type="dxa"/>
          </w:tcPr>
          <w:p w:rsidR="00CE59C5" w:rsidRPr="00E135FB" w:rsidRDefault="00CE59C5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132,0</w:t>
            </w:r>
          </w:p>
        </w:tc>
      </w:tr>
      <w:tr w:rsidR="00CE59C5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E59C5" w:rsidRPr="00CE59C5" w:rsidRDefault="00CE59C5" w:rsidP="00D2125C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Бюджетларның калган акчаларын арттыру</w:t>
            </w:r>
          </w:p>
        </w:tc>
        <w:tc>
          <w:tcPr>
            <w:tcW w:w="3371" w:type="dxa"/>
          </w:tcPr>
          <w:p w:rsidR="00CE59C5" w:rsidRPr="00E135FB" w:rsidRDefault="00CE59C5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214" w:type="dxa"/>
          </w:tcPr>
          <w:p w:rsidR="00CE59C5" w:rsidRPr="00E135FB" w:rsidRDefault="00CE59C5" w:rsidP="00122654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- 4854,9</w:t>
            </w:r>
          </w:p>
        </w:tc>
      </w:tr>
      <w:tr w:rsidR="00CE59C5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E59C5" w:rsidRPr="00CE59C5" w:rsidRDefault="00CE59C5" w:rsidP="00D2125C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Бюджетларның калган башка чараларын арттыру</w:t>
            </w:r>
          </w:p>
        </w:tc>
        <w:tc>
          <w:tcPr>
            <w:tcW w:w="3371" w:type="dxa"/>
          </w:tcPr>
          <w:p w:rsidR="00CE59C5" w:rsidRPr="00E135FB" w:rsidRDefault="00CE59C5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14" w:type="dxa"/>
          </w:tcPr>
          <w:p w:rsidR="00CE59C5" w:rsidRPr="00E135FB" w:rsidRDefault="00CE59C5" w:rsidP="00122654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- 4854,9</w:t>
            </w:r>
          </w:p>
        </w:tc>
      </w:tr>
      <w:tr w:rsidR="00CE59C5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E59C5" w:rsidRPr="00CE59C5" w:rsidRDefault="00CE59C5" w:rsidP="00D2125C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Бюджетларның калган башка акчаларын арттыру</w:t>
            </w:r>
          </w:p>
        </w:tc>
        <w:tc>
          <w:tcPr>
            <w:tcW w:w="3371" w:type="dxa"/>
          </w:tcPr>
          <w:p w:rsidR="00CE59C5" w:rsidRPr="00E135FB" w:rsidRDefault="00CE59C5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CE59C5" w:rsidRPr="00E135FB" w:rsidRDefault="00CE59C5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CE59C5" w:rsidRPr="00E135FB" w:rsidRDefault="00CE59C5" w:rsidP="00122654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- 4854,9</w:t>
            </w:r>
          </w:p>
        </w:tc>
      </w:tr>
      <w:tr w:rsidR="00CE59C5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E59C5" w:rsidRPr="00CE59C5" w:rsidRDefault="00CE59C5" w:rsidP="00D2125C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Авыл җирлекләре бюджетларының калган башка акчаларын арттыру</w:t>
            </w:r>
          </w:p>
        </w:tc>
        <w:tc>
          <w:tcPr>
            <w:tcW w:w="3371" w:type="dxa"/>
          </w:tcPr>
          <w:p w:rsidR="00CE59C5" w:rsidRPr="00E135FB" w:rsidRDefault="00CE59C5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E59C5" w:rsidRPr="00E135FB" w:rsidRDefault="00CE59C5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214" w:type="dxa"/>
          </w:tcPr>
          <w:p w:rsidR="00CE59C5" w:rsidRPr="00E135FB" w:rsidRDefault="00CE59C5" w:rsidP="00122654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- 4854,9</w:t>
            </w:r>
          </w:p>
        </w:tc>
      </w:tr>
      <w:tr w:rsidR="00CE59C5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E59C5" w:rsidRPr="00CE59C5" w:rsidRDefault="00CE59C5" w:rsidP="00D2125C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Бюджетларның калган акчаларын киметү</w:t>
            </w:r>
          </w:p>
        </w:tc>
        <w:tc>
          <w:tcPr>
            <w:tcW w:w="3371" w:type="dxa"/>
          </w:tcPr>
          <w:p w:rsidR="00CE59C5" w:rsidRPr="00E135FB" w:rsidRDefault="00CE59C5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214" w:type="dxa"/>
          </w:tcPr>
          <w:p w:rsidR="00CE59C5" w:rsidRPr="00E135FB" w:rsidRDefault="00CE59C5" w:rsidP="00F0218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35FB">
              <w:rPr>
                <w:rFonts w:ascii="Arial" w:hAnsi="Arial" w:cs="Arial"/>
                <w:color w:val="000000"/>
                <w:sz w:val="24"/>
                <w:szCs w:val="24"/>
              </w:rPr>
              <w:t>4986,9</w:t>
            </w:r>
          </w:p>
        </w:tc>
      </w:tr>
      <w:tr w:rsidR="00CE59C5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E59C5" w:rsidRPr="00CE59C5" w:rsidRDefault="00CE59C5" w:rsidP="00D2125C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Бюджетларның калган башка чараларын киметү</w:t>
            </w:r>
          </w:p>
        </w:tc>
        <w:tc>
          <w:tcPr>
            <w:tcW w:w="3371" w:type="dxa"/>
          </w:tcPr>
          <w:p w:rsidR="00CE59C5" w:rsidRPr="00E135FB" w:rsidRDefault="00CE59C5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14" w:type="dxa"/>
          </w:tcPr>
          <w:p w:rsidR="00CE59C5" w:rsidRPr="00E135FB" w:rsidRDefault="00CE59C5" w:rsidP="00F0218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4986,9</w:t>
            </w:r>
          </w:p>
        </w:tc>
      </w:tr>
      <w:tr w:rsidR="00CE59C5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E59C5" w:rsidRPr="00CE59C5" w:rsidRDefault="00CE59C5" w:rsidP="00D2125C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Бюджетларның калган башка акчаларын киметү</w:t>
            </w:r>
          </w:p>
        </w:tc>
        <w:tc>
          <w:tcPr>
            <w:tcW w:w="3371" w:type="dxa"/>
          </w:tcPr>
          <w:p w:rsidR="00CE59C5" w:rsidRPr="00E135FB" w:rsidRDefault="00CE59C5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CE59C5" w:rsidRPr="00E135FB" w:rsidRDefault="00CE59C5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CE59C5" w:rsidRPr="00E135FB" w:rsidRDefault="00CE59C5" w:rsidP="00207211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4986,9</w:t>
            </w:r>
          </w:p>
        </w:tc>
      </w:tr>
      <w:tr w:rsidR="00CE59C5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E59C5" w:rsidRPr="00CE59C5" w:rsidRDefault="00CE59C5" w:rsidP="00D2125C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Авыл җирлекләре бюджетларының калган башка акчаларын киметү</w:t>
            </w:r>
          </w:p>
        </w:tc>
        <w:tc>
          <w:tcPr>
            <w:tcW w:w="3371" w:type="dxa"/>
          </w:tcPr>
          <w:p w:rsidR="00CE59C5" w:rsidRPr="00E135FB" w:rsidRDefault="00CE59C5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E59C5" w:rsidRPr="00E135FB" w:rsidRDefault="00CE59C5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214" w:type="dxa"/>
          </w:tcPr>
          <w:p w:rsidR="00CE59C5" w:rsidRPr="00E135FB" w:rsidRDefault="00CE59C5" w:rsidP="00F0218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4986,9</w:t>
            </w:r>
          </w:p>
        </w:tc>
      </w:tr>
    </w:tbl>
    <w:p w:rsidR="008032AC" w:rsidRPr="00E135FB" w:rsidRDefault="008032AC" w:rsidP="008032AC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325AB5" w:rsidRPr="00E135FB" w:rsidRDefault="00325AB5" w:rsidP="00325AB5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0E6F81" w:rsidRPr="00E135FB" w:rsidRDefault="000E6F81" w:rsidP="00A908B2">
      <w:pPr>
        <w:pStyle w:val="11"/>
        <w:rPr>
          <w:rFonts w:ascii="Arial" w:hAnsi="Arial" w:cs="Arial"/>
          <w:sz w:val="24"/>
          <w:szCs w:val="24"/>
        </w:rPr>
      </w:pPr>
    </w:p>
    <w:p w:rsidR="008032AC" w:rsidRPr="00E135FB" w:rsidRDefault="00A908B2" w:rsidP="00A908B2">
      <w:pPr>
        <w:pStyle w:val="11"/>
        <w:rPr>
          <w:rFonts w:ascii="Arial" w:hAnsi="Arial" w:cs="Arial"/>
          <w:i/>
          <w:sz w:val="24"/>
          <w:szCs w:val="24"/>
        </w:rPr>
      </w:pPr>
      <w:r w:rsidRPr="00E135FB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8032AC" w:rsidRPr="00E135FB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E135FB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E135FB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7839A7" w:rsidRDefault="00DD0DAF" w:rsidP="00CE59C5">
      <w:pPr>
        <w:pStyle w:val="11"/>
        <w:jc w:val="right"/>
        <w:rPr>
          <w:rFonts w:ascii="Arial" w:hAnsi="Arial" w:cs="Arial"/>
          <w:i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CE59C5" w:rsidRPr="00E135FB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7839A7" w:rsidRDefault="007839A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CE59C5" w:rsidRPr="00CE59C5" w:rsidRDefault="00511108" w:rsidP="00CE59C5">
      <w:pPr>
        <w:pStyle w:val="11"/>
        <w:jc w:val="right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lastRenderedPageBreak/>
        <w:t xml:space="preserve">Кушымта </w:t>
      </w:r>
      <w:r w:rsidR="00CE59C5">
        <w:rPr>
          <w:rFonts w:ascii="Arial" w:hAnsi="Arial" w:cs="Arial"/>
          <w:sz w:val="24"/>
          <w:szCs w:val="24"/>
        </w:rPr>
        <w:t xml:space="preserve">№ </w:t>
      </w:r>
      <w:r w:rsidR="00CE59C5">
        <w:rPr>
          <w:rFonts w:ascii="Arial" w:hAnsi="Arial" w:cs="Arial"/>
          <w:sz w:val="24"/>
          <w:szCs w:val="24"/>
          <w:lang w:val="tt-RU"/>
        </w:rPr>
        <w:t>2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Татарстан Республикасы Аксубай муниципаль районы 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>Сөнчәле авыл җирлеге Советының 2025 елга, 2026 һәм 2027 еллар план чорына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 2024 елның 14 декабрендәге 88 номерлы бюджеты турындагы 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«Татарстан Республикасы Аксубай муниципаль районы 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>Сөнчәле авыл җирлеге Советы карарына</w:t>
      </w:r>
    </w:p>
    <w:p w:rsidR="00CE59C5" w:rsidRPr="00E135FB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3DD2">
        <w:rPr>
          <w:rFonts w:ascii="Arial" w:hAnsi="Arial" w:cs="Arial"/>
          <w:sz w:val="24"/>
          <w:szCs w:val="24"/>
        </w:rPr>
        <w:t>үзгәрешләр</w:t>
      </w:r>
      <w:proofErr w:type="gramEnd"/>
      <w:r w:rsidRPr="009E3DD2">
        <w:rPr>
          <w:rFonts w:ascii="Arial" w:hAnsi="Arial" w:cs="Arial"/>
          <w:sz w:val="24"/>
          <w:szCs w:val="24"/>
        </w:rPr>
        <w:t xml:space="preserve"> һәм өстәмәләр кертү турында «карарга</w:t>
      </w:r>
    </w:p>
    <w:p w:rsidR="00CE59C5" w:rsidRPr="00E135FB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A9572F">
        <w:rPr>
          <w:rFonts w:ascii="Arial" w:hAnsi="Arial" w:cs="Arial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     </w:t>
      </w:r>
      <w:r w:rsidR="00A9572F">
        <w:rPr>
          <w:rFonts w:ascii="Arial" w:hAnsi="Arial" w:cs="Arial"/>
          <w:sz w:val="24"/>
          <w:szCs w:val="24"/>
        </w:rPr>
        <w:t>27.06</w:t>
      </w:r>
      <w:r w:rsidRPr="00E135FB">
        <w:rPr>
          <w:rFonts w:ascii="Arial" w:hAnsi="Arial" w:cs="Arial"/>
          <w:sz w:val="24"/>
          <w:szCs w:val="24"/>
        </w:rPr>
        <w:t>.2025</w:t>
      </w:r>
      <w:r>
        <w:rPr>
          <w:rFonts w:ascii="Arial" w:hAnsi="Arial" w:cs="Arial"/>
          <w:sz w:val="24"/>
          <w:szCs w:val="24"/>
        </w:rPr>
        <w:t xml:space="preserve"> ел</w:t>
      </w:r>
    </w:p>
    <w:p w:rsidR="00830418" w:rsidRPr="00E135FB" w:rsidRDefault="00830418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>.</w:t>
      </w:r>
    </w:p>
    <w:p w:rsidR="00D931FB" w:rsidRPr="00E135FB" w:rsidRDefault="00D931FB" w:rsidP="000454EB">
      <w:pPr>
        <w:pStyle w:val="11"/>
        <w:jc w:val="right"/>
        <w:rPr>
          <w:rFonts w:ascii="Arial" w:hAnsi="Arial" w:cs="Arial"/>
          <w:sz w:val="24"/>
          <w:szCs w:val="24"/>
          <w:lang w:eastAsia="x-none"/>
        </w:rPr>
      </w:pPr>
    </w:p>
    <w:p w:rsidR="00D931FB" w:rsidRPr="00CE59C5" w:rsidRDefault="00D931FB" w:rsidP="00D931FB">
      <w:pPr>
        <w:jc w:val="center"/>
        <w:rPr>
          <w:rFonts w:ascii="Arial" w:hAnsi="Arial" w:cs="Arial"/>
          <w:b/>
          <w:lang w:eastAsia="x-none"/>
        </w:rPr>
      </w:pPr>
    </w:p>
    <w:p w:rsidR="00E135FB" w:rsidRPr="00CE59C5" w:rsidRDefault="00CE59C5" w:rsidP="00E135FB">
      <w:pPr>
        <w:jc w:val="center"/>
        <w:rPr>
          <w:rFonts w:ascii="Arial" w:hAnsi="Arial" w:cs="Arial"/>
          <w:b/>
          <w:lang w:eastAsia="x-none"/>
        </w:rPr>
      </w:pPr>
      <w:r w:rsidRPr="00CE59C5">
        <w:rPr>
          <w:rFonts w:ascii="Arial" w:hAnsi="Arial" w:cs="Arial"/>
          <w:b/>
          <w:lang w:eastAsia="x-none"/>
        </w:rPr>
        <w:t>2025 елга Сөнчәле авыл җирлеге бюджетының фаразлана торган кереме күләме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2977"/>
        <w:gridCol w:w="1418"/>
      </w:tblGrid>
      <w:tr w:rsidR="00122654" w:rsidRPr="00E135FB" w:rsidTr="00E135FB">
        <w:trPr>
          <w:trHeight w:val="5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54" w:rsidRPr="00CE59C5" w:rsidRDefault="00CE59C5" w:rsidP="0012265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b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 xml:space="preserve">Атама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54" w:rsidRPr="00CE59C5" w:rsidRDefault="00CE59C5" w:rsidP="00E13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>Керем коды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Сумма</w:t>
            </w:r>
          </w:p>
          <w:p w:rsidR="00122654" w:rsidRPr="00CE59C5" w:rsidRDefault="00CE59C5" w:rsidP="00122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>Мең сум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Салым һәм салым булмаган керемнәр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100</w:t>
            </w:r>
            <w:r w:rsidRPr="00E135F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3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1290,0</w:t>
            </w:r>
          </w:p>
        </w:tc>
      </w:tr>
      <w:tr w:rsidR="00CE59C5" w:rsidRPr="00E135FB" w:rsidTr="00E135FB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Табышка салымнар, керемнәр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eastAsia="Calibri" w:hAnsi="Arial" w:cs="Arial"/>
                <w:b/>
                <w:lang w:eastAsia="en-US"/>
              </w:rPr>
              <w:t>1 01 00000 00 0000 000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232,0</w:t>
            </w:r>
          </w:p>
        </w:tc>
      </w:tr>
      <w:tr w:rsidR="00CE59C5" w:rsidRPr="00E135FB" w:rsidTr="00E135FB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Физик затлар керемнәренә салым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101 02000 01 0000 110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232,0</w:t>
            </w:r>
          </w:p>
        </w:tc>
      </w:tr>
      <w:tr w:rsidR="00CE59C5" w:rsidRPr="00E135FB" w:rsidTr="00E135FB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Җыелма керемгә салым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5,0</w:t>
            </w:r>
          </w:p>
        </w:tc>
      </w:tr>
      <w:tr w:rsidR="00CE59C5" w:rsidRPr="00E135FB" w:rsidTr="00E135FB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Бердәм авыл хуҗалыгы салымы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105 03000 01 0000 110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Мөлкәткә салымнар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106 00000</w:t>
            </w:r>
            <w:r w:rsidRPr="00E135F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559,0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Физик затлар мөлкәтенә салым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106 01000</w:t>
            </w:r>
            <w:r w:rsidRPr="00E135FB">
              <w:rPr>
                <w:rFonts w:ascii="Arial" w:hAnsi="Arial" w:cs="Arial"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</w:rPr>
              <w:t>00 0000 110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99,0</w:t>
            </w:r>
          </w:p>
        </w:tc>
      </w:tr>
      <w:tr w:rsidR="00CE59C5" w:rsidRPr="00E135FB" w:rsidTr="00E135FB">
        <w:trPr>
          <w:trHeight w:val="2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Җир салымы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106 06000</w:t>
            </w:r>
            <w:r w:rsidRPr="00E135FB">
              <w:rPr>
                <w:rFonts w:ascii="Arial" w:hAnsi="Arial" w:cs="Arial"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</w:rPr>
              <w:t>00</w:t>
            </w:r>
            <w:r w:rsidRPr="00E135FB">
              <w:rPr>
                <w:rFonts w:ascii="Arial" w:hAnsi="Arial" w:cs="Arial"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</w:rPr>
              <w:t>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460,0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пошлинасы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108 00000 00 0000 000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3,0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Нотариаль гамәлләр кылган өчен дәүләт пошлинасы (Россия Федерациясе консуллык учреждениеләре кылган гамәлләрдән тыш)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108</w:t>
            </w:r>
            <w:r w:rsidRPr="00E135FB">
              <w:rPr>
                <w:rFonts w:ascii="Arial" w:hAnsi="Arial" w:cs="Arial"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</w:rPr>
              <w:t>04000</w:t>
            </w:r>
            <w:r w:rsidRPr="00E135FB">
              <w:rPr>
                <w:rFonts w:ascii="Arial" w:hAnsi="Arial" w:cs="Arial"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</w:rPr>
              <w:t>01</w:t>
            </w:r>
            <w:r w:rsidRPr="00E135FB">
              <w:rPr>
                <w:rFonts w:ascii="Arial" w:hAnsi="Arial" w:cs="Arial"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</w:rPr>
              <w:t>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3,0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һәм муниципаль милектәге мөлкәттән файдаланудан керемнәр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111 00000 00 0000 000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E135FB">
              <w:rPr>
                <w:rFonts w:ascii="Arial" w:hAnsi="Arial" w:cs="Arial"/>
                <w:b/>
                <w:color w:val="000000"/>
              </w:rPr>
              <w:t>81,00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Дәүләт һәм муниципаль мөлкәтне (бюджет һәм автоном учреждениеләр мөлкәтеннән, шулай ук дәүләт һәм муниципаль унитар предприятиеләр, шул исәптән казна предприятиеләре мөлкәтеннән </w:t>
            </w:r>
            <w:proofErr w:type="gramStart"/>
            <w:r w:rsidRPr="00CE59C5">
              <w:rPr>
                <w:rFonts w:ascii="Arial" w:hAnsi="Arial" w:cs="Arial"/>
              </w:rPr>
              <w:t>тыш)түләүле</w:t>
            </w:r>
            <w:proofErr w:type="gramEnd"/>
            <w:r w:rsidRPr="00CE59C5">
              <w:rPr>
                <w:rFonts w:ascii="Arial" w:hAnsi="Arial" w:cs="Arial"/>
              </w:rPr>
              <w:t xml:space="preserve"> файдалануга тапшырган өчен аренда түләве йә башка түләү рәвешендә алына торган керемнәр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eastAsia="Calibri" w:hAnsi="Arial" w:cs="Arial"/>
                <w:bCs/>
                <w:color w:val="000000"/>
                <w:lang w:eastAsia="en-US"/>
              </w:rPr>
              <w:t>111 05000 00 0000 120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81,00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Түләүле хезмәтләр күрсәтүдән һәм дәүләт чыгымнарын компенсацияләүдән керемнәр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113 00000 00 0000 000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210,0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Мөлкәттән файдалануга бәйле тотылган чыгымнарны каплау тәртибендә керә торган керемнәр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eastAsia="Calibri" w:hAnsi="Arial" w:cs="Arial"/>
                <w:lang w:eastAsia="en-US"/>
              </w:rPr>
              <w:t>113 02060 00 0000 130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Гражданнарның үзара салым акчалары авыл җирлекләре бюджетларына күчерелә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117 00000 00 0000 150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200,0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Гражданнарның үзара салым акчалары авыл җирлекләре бюджетларына күчерелә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1 17 14030 10 0000 150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200,0</w:t>
            </w:r>
          </w:p>
        </w:tc>
      </w:tr>
      <w:tr w:rsidR="00CE59C5" w:rsidRPr="00E135FB" w:rsidTr="00E135FB">
        <w:trPr>
          <w:trHeight w:val="25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Кире кайтарылмый торган кертемнәр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200 00000 00 0000 000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E135FB">
              <w:rPr>
                <w:rFonts w:ascii="Arial" w:hAnsi="Arial" w:cs="Arial"/>
                <w:b/>
                <w:color w:val="000000"/>
              </w:rPr>
              <w:t>3564,9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Россия Федерациясе бюджет системасы бюджетларына Дотация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202 10000 00 0000 150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  <w:bCs/>
              </w:rPr>
              <w:t>3395,4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Россия Федерациясе субъектлары һәм муниципаль берәмлекләр бюджетларына субвенцияләр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202 30000 00 0000 150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12265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  <w:bCs/>
              </w:rPr>
              <w:t>169,5</w:t>
            </w:r>
          </w:p>
        </w:tc>
      </w:tr>
      <w:tr w:rsidR="00CE59C5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CE59C5" w:rsidRDefault="00CE59C5" w:rsidP="005465B3">
            <w:pPr>
              <w:rPr>
                <w:rFonts w:ascii="Arial" w:hAnsi="Arial" w:cs="Arial"/>
                <w:lang w:val="tt-RU"/>
              </w:rPr>
            </w:pPr>
            <w:r w:rsidRPr="00CE59C5">
              <w:rPr>
                <w:rFonts w:ascii="Arial" w:hAnsi="Arial" w:cs="Arial"/>
              </w:rPr>
              <w:t>БАРЛЫК КЕРЕМ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E135F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C5" w:rsidRPr="00E135FB" w:rsidRDefault="00CE59C5" w:rsidP="003E75A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35FB">
              <w:rPr>
                <w:rFonts w:ascii="Arial" w:hAnsi="Arial" w:cs="Arial"/>
                <w:b/>
                <w:bCs/>
                <w:color w:val="000000"/>
              </w:rPr>
              <w:t>4854,9</w:t>
            </w:r>
          </w:p>
        </w:tc>
      </w:tr>
    </w:tbl>
    <w:p w:rsidR="00D931FB" w:rsidRPr="00E135FB" w:rsidRDefault="00D931FB" w:rsidP="001D3387">
      <w:pPr>
        <w:pStyle w:val="11"/>
        <w:rPr>
          <w:rFonts w:ascii="Arial" w:hAnsi="Arial" w:cs="Arial"/>
          <w:sz w:val="24"/>
          <w:szCs w:val="24"/>
        </w:rPr>
      </w:pPr>
    </w:p>
    <w:p w:rsidR="007839A7" w:rsidRDefault="007839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E59C5" w:rsidRP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  <w:lang w:val="tt-RU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Кушымта  №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3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Татарстан Республикасы Аксубай муниципаль районы 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>Сөнчәле авыл җирлеге Советының 2025 елга, 2026 һәм 2027 еллар план чорына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 2024 елның 14 декабрендәге 88 номерлы бюджеты турындагы 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«Татарстан Республикасы Аксубай муниципаль районы 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>Сөнчәле авыл җирлеге Советы карарына</w:t>
      </w:r>
    </w:p>
    <w:p w:rsidR="00CE59C5" w:rsidRPr="00E135FB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3DD2">
        <w:rPr>
          <w:rFonts w:ascii="Arial" w:hAnsi="Arial" w:cs="Arial"/>
          <w:sz w:val="24"/>
          <w:szCs w:val="24"/>
        </w:rPr>
        <w:t>үзгәрешләр</w:t>
      </w:r>
      <w:proofErr w:type="gramEnd"/>
      <w:r w:rsidRPr="009E3DD2">
        <w:rPr>
          <w:rFonts w:ascii="Arial" w:hAnsi="Arial" w:cs="Arial"/>
          <w:sz w:val="24"/>
          <w:szCs w:val="24"/>
        </w:rPr>
        <w:t xml:space="preserve"> һәм өстәмәләр кертү турында «карарга</w:t>
      </w:r>
    </w:p>
    <w:p w:rsidR="00CE59C5" w:rsidRPr="00E135FB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A9572F">
        <w:rPr>
          <w:rFonts w:ascii="Arial" w:hAnsi="Arial" w:cs="Arial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     </w:t>
      </w:r>
      <w:r w:rsidR="00A9572F">
        <w:rPr>
          <w:rFonts w:ascii="Arial" w:hAnsi="Arial" w:cs="Arial"/>
          <w:sz w:val="24"/>
          <w:szCs w:val="24"/>
        </w:rPr>
        <w:t>27.06</w:t>
      </w:r>
      <w:r w:rsidRPr="00E135FB">
        <w:rPr>
          <w:rFonts w:ascii="Arial" w:hAnsi="Arial" w:cs="Arial"/>
          <w:sz w:val="24"/>
          <w:szCs w:val="24"/>
        </w:rPr>
        <w:t>.2025</w:t>
      </w:r>
      <w:r>
        <w:rPr>
          <w:rFonts w:ascii="Arial" w:hAnsi="Arial" w:cs="Arial"/>
          <w:sz w:val="24"/>
          <w:szCs w:val="24"/>
        </w:rPr>
        <w:t xml:space="preserve"> ел</w:t>
      </w:r>
    </w:p>
    <w:p w:rsidR="00D6608E" w:rsidRPr="00E135FB" w:rsidRDefault="00D6608E" w:rsidP="00CE59C5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6D5442" w:rsidRPr="00E135FB" w:rsidRDefault="00CE59C5" w:rsidP="00CE59C5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</w:rPr>
      </w:pPr>
      <w:r w:rsidRPr="00CE59C5">
        <w:rPr>
          <w:rFonts w:ascii="Arial" w:hAnsi="Arial" w:cs="Arial"/>
          <w:b/>
          <w:lang w:val="x-none"/>
        </w:rPr>
        <w:t>2025 елга Аксубай муниципаль районы Сөнчәле авыл җирлеге бюджеты ассигнованиеләрен бюджетлар чыгымнары классификациясенең бүлекләре һәм бүлекчәләре, максатчан статьялары һәм чыгымнар төрләре төркемнәре буенча бүлү</w:t>
      </w:r>
    </w:p>
    <w:p w:rsidR="00D6608E" w:rsidRPr="00E135FB" w:rsidRDefault="00D6608E" w:rsidP="00D6608E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79"/>
        <w:gridCol w:w="567"/>
        <w:gridCol w:w="1689"/>
        <w:gridCol w:w="708"/>
        <w:gridCol w:w="993"/>
      </w:tblGrid>
      <w:tr w:rsidR="003E75AD" w:rsidRPr="00E135FB" w:rsidTr="00E135FB">
        <w:trPr>
          <w:cantSplit/>
          <w:trHeight w:val="336"/>
        </w:trPr>
        <w:tc>
          <w:tcPr>
            <w:tcW w:w="5529" w:type="dxa"/>
          </w:tcPr>
          <w:p w:rsidR="003E75AD" w:rsidRPr="00CE59C5" w:rsidRDefault="00CE59C5" w:rsidP="003E75AD">
            <w:pPr>
              <w:rPr>
                <w:rFonts w:ascii="Arial" w:hAnsi="Arial" w:cs="Arial"/>
                <w:b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 xml:space="preserve">Атама 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Рз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Сумма</w:t>
            </w:r>
          </w:p>
          <w:p w:rsidR="003E75AD" w:rsidRPr="00CE59C5" w:rsidRDefault="00CE59C5" w:rsidP="003E75AD">
            <w:pPr>
              <w:jc w:val="center"/>
              <w:rPr>
                <w:rFonts w:ascii="Arial" w:hAnsi="Arial" w:cs="Arial"/>
                <w:b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>Мең мум</w:t>
            </w:r>
          </w:p>
        </w:tc>
      </w:tr>
      <w:tr w:rsidR="00CE59C5" w:rsidRPr="00E135FB" w:rsidTr="00E135FB">
        <w:trPr>
          <w:cantSplit/>
          <w:trHeight w:val="336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Гомумдәүләт мәсьәләләре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2126,2</w:t>
            </w:r>
          </w:p>
        </w:tc>
      </w:tr>
      <w:tr w:rsidR="00CE59C5" w:rsidRPr="00E135FB" w:rsidTr="00E135FB">
        <w:trPr>
          <w:cantSplit/>
          <w:trHeight w:val="289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Россия Федерациясе субъектының һәм муниципаль берәмлекнең иң югары вазыйфаи заты эшчәнлеге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CE59C5" w:rsidRPr="00E135FB" w:rsidTr="00C8600E">
        <w:trPr>
          <w:cantSplit/>
          <w:trHeight w:val="289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Чыгымнарның программада каралмаган юнәлешләре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CE59C5" w:rsidRPr="00E135FB" w:rsidRDefault="00CE59C5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CE59C5" w:rsidRPr="00E135FB" w:rsidTr="00C8600E">
        <w:trPr>
          <w:cantSplit/>
          <w:trHeight w:val="289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Муниципаль берәмлек башлыгы</w:t>
            </w:r>
          </w:p>
        </w:tc>
        <w:tc>
          <w:tcPr>
            <w:tcW w:w="579" w:type="dxa"/>
            <w:vAlign w:val="bottom"/>
          </w:tcPr>
          <w:p w:rsidR="00CE59C5" w:rsidRPr="00E135FB" w:rsidRDefault="00CE59C5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CE59C5" w:rsidRPr="00E135FB" w:rsidRDefault="00CE59C5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CE59C5" w:rsidRPr="00E135FB" w:rsidRDefault="00CE59C5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CE59C5" w:rsidRPr="00E135FB" w:rsidTr="00C8600E">
        <w:trPr>
          <w:cantSplit/>
          <w:trHeight w:val="289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Башкарма хакимият органнарының эшләве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700,0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Чыгымнарның программада каралмаган юнәлешләре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CE59C5" w:rsidRPr="00E135FB" w:rsidRDefault="00CE59C5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700,0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Үзәк аппарат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700,0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:rsidR="00CE59C5" w:rsidRPr="00E135FB" w:rsidRDefault="00CE59C5" w:rsidP="00F0218B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547,0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CE59C5" w:rsidRPr="00E135FB" w:rsidRDefault="00CE59C5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CE59C5" w:rsidRPr="00E135FB" w:rsidRDefault="00CE59C5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148,0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Башка бюджет ассигнованиеләре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CE59C5" w:rsidRPr="00E135FB" w:rsidRDefault="00CE59C5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CE59C5" w:rsidRPr="00E135FB" w:rsidRDefault="00CE59C5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5,00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06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Чыгымнарның программада каралмаган юнәлешләре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Бюджетара трансфертлар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Резерв фонды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lastRenderedPageBreak/>
              <w:t>Чыгымнарның программада каралмаган юнәлешләре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Башкарма комитетның резерв фонды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Башка бюджет ассигнованиеләре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Башка гомумдәүләт чыгымнары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670,8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Чыгымнарның программада каралмаган юнәлешләре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670,8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Ведомство буйсынуындагы учреждениеләр эшчәнлеген тәэмин итү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F0218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590,8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3" w:type="dxa"/>
          </w:tcPr>
          <w:p w:rsidR="00CE59C5" w:rsidRPr="00E135FB" w:rsidRDefault="00CE59C5" w:rsidP="00F0218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552,8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38,0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Мөлкәткә салым түләү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80,0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Башка бюджет ассигнованиеләре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80,0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Милли оборона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135FB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135FB">
              <w:rPr>
                <w:rFonts w:ascii="Arial" w:hAnsi="Arial" w:cs="Arial"/>
                <w:b/>
                <w:color w:val="000000"/>
              </w:rPr>
              <w:t>169,5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Мобилизацион һәм </w:t>
            </w:r>
            <w:r>
              <w:rPr>
                <w:rFonts w:ascii="Arial" w:hAnsi="Arial" w:cs="Arial"/>
                <w:lang w:val="tt-RU"/>
              </w:rPr>
              <w:t>хәрби булмаган</w:t>
            </w:r>
            <w:r w:rsidRPr="00CE59C5">
              <w:rPr>
                <w:rFonts w:ascii="Arial" w:hAnsi="Arial" w:cs="Arial"/>
              </w:rPr>
              <w:t xml:space="preserve"> әзерлек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169,5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Чыгымнарның программада каралмаган юнәлешләре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E135FB">
              <w:rPr>
                <w:rFonts w:ascii="Arial" w:hAnsi="Arial" w:cs="Arial"/>
                <w:iCs/>
                <w:color w:val="000000"/>
              </w:rPr>
              <w:t>02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E135FB">
              <w:rPr>
                <w:rFonts w:ascii="Arial" w:hAnsi="Arial" w:cs="Arial"/>
                <w:iCs/>
                <w:color w:val="000000"/>
              </w:rPr>
              <w:t>03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169,5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169,5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164,5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Милли икътисад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242,0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Юл хуҗалыгы (юл фондлары)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237,0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Аксубай муниципаль районы Сөнчәле авыл җирлеге территориясен төзекләндерү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Б100078020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237,0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Б100078020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237,0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Милли икътисад өлкәсендә башка мәсьәләләр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Аксубай муниципаль районының Сөнчәле авыл җирлегендә кече һәм урта эшкуарлыкка ярдәм программасы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1100000000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Программаны гамәлгә ашыру өлешендәге чаралар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1170065272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1170065272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Торак-коммуналь хуҗалыгы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  <w:iCs/>
              </w:rPr>
            </w:pPr>
            <w:r w:rsidRPr="00E135FB">
              <w:rPr>
                <w:rFonts w:ascii="Arial" w:hAnsi="Arial" w:cs="Arial"/>
                <w:b/>
                <w:iCs/>
              </w:rPr>
              <w:t>487,0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Коммуналь хуҗалык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«Аксубай муниципаль районы Сөнчәле авыл җирлегенең коммуналь инфраструктура системаларын комплекслы үстерү " программасы</w:t>
            </w:r>
          </w:p>
        </w:tc>
        <w:tc>
          <w:tcPr>
            <w:tcW w:w="579" w:type="dxa"/>
            <w:vAlign w:val="bottom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Ж100000000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Коммуналь хуҗалык өлкәсендәге гамәлләр</w:t>
            </w:r>
          </w:p>
        </w:tc>
        <w:tc>
          <w:tcPr>
            <w:tcW w:w="579" w:type="dxa"/>
            <w:vAlign w:val="bottom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Ж100075050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lastRenderedPageBreak/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579" w:type="dxa"/>
            <w:vAlign w:val="bottom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Ж100075050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/>
              </w:rPr>
            </w:pPr>
          </w:p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Төзекләндерү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:rsidR="00CE59C5" w:rsidRPr="00E135FB" w:rsidRDefault="00CE59C5" w:rsidP="00F81D30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277,0</w:t>
            </w:r>
          </w:p>
        </w:tc>
      </w:tr>
      <w:tr w:rsidR="00CE59C5" w:rsidRPr="00E135FB" w:rsidTr="00E135FB">
        <w:trPr>
          <w:cantSplit/>
          <w:trHeight w:val="57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 «Аксубай муниципаль районының Сөнчәле авыл җирлеге территориясен </w:t>
            </w:r>
            <w:proofErr w:type="gramStart"/>
            <w:r w:rsidRPr="00CE59C5">
              <w:rPr>
                <w:rFonts w:ascii="Arial" w:hAnsi="Arial" w:cs="Arial"/>
              </w:rPr>
              <w:t>төзекләндерү»программасы</w:t>
            </w:r>
            <w:proofErr w:type="gramEnd"/>
          </w:p>
        </w:tc>
        <w:tc>
          <w:tcPr>
            <w:tcW w:w="579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:rsidR="00CE59C5" w:rsidRPr="00E135FB" w:rsidRDefault="00CE59C5" w:rsidP="00F81D30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277,0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Урамнарны яктырту</w:t>
            </w:r>
          </w:p>
        </w:tc>
        <w:tc>
          <w:tcPr>
            <w:tcW w:w="579" w:type="dxa"/>
            <w:vAlign w:val="bottom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  <w:vAlign w:val="bottom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171,0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171,0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Зиратларны карап тоту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4,0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4,0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Җирлекләрне төзекләндерү буенча башка чаралар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102,0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102,0</w:t>
            </w:r>
          </w:p>
        </w:tc>
      </w:tr>
      <w:tr w:rsidR="00CE59C5" w:rsidRPr="00E135FB" w:rsidTr="00C8600E">
        <w:trPr>
          <w:cantSplit/>
          <w:trHeight w:val="90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Мәдәният, кинематография 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  <w:iCs/>
              </w:rPr>
            </w:pPr>
            <w:r w:rsidRPr="00E135F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  <w:iCs/>
              </w:rPr>
            </w:pPr>
            <w:r w:rsidRPr="00E135FB">
              <w:rPr>
                <w:rFonts w:ascii="Arial" w:hAnsi="Arial" w:cs="Arial"/>
                <w:b/>
                <w:iCs/>
              </w:rPr>
              <w:t>1962,2</w:t>
            </w:r>
          </w:p>
        </w:tc>
      </w:tr>
      <w:tr w:rsidR="00CE59C5" w:rsidRPr="00E135FB" w:rsidTr="00C8600E">
        <w:trPr>
          <w:cantSplit/>
          <w:trHeight w:val="235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Мәдәният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1962,2</w:t>
            </w:r>
          </w:p>
        </w:tc>
      </w:tr>
      <w:tr w:rsidR="00CE59C5" w:rsidRPr="00E135FB" w:rsidTr="00E135FB">
        <w:trPr>
          <w:cantSplit/>
          <w:trHeight w:val="291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«Аксубай муниципаль районының Сөнчәле авыл җирлегендә мәдәниятне үстерү " муниципаль программасы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1962,2</w:t>
            </w:r>
          </w:p>
        </w:tc>
      </w:tr>
      <w:tr w:rsidR="00CE59C5" w:rsidRPr="00E135FB" w:rsidTr="00C8600E">
        <w:trPr>
          <w:cantSplit/>
          <w:trHeight w:val="291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«Клуб концерт оешмаларын һәм башкару сәнгатен үстерү " ярдәмче программасы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1960,2</w:t>
            </w:r>
          </w:p>
        </w:tc>
      </w:tr>
      <w:tr w:rsidR="00CE59C5" w:rsidRPr="00E135FB" w:rsidTr="00C8600E">
        <w:trPr>
          <w:cantSplit/>
          <w:trHeight w:val="291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Заманча музыка сәнгатен үстерү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1960,2</w:t>
            </w:r>
          </w:p>
        </w:tc>
      </w:tr>
      <w:tr w:rsidR="00CE59C5" w:rsidRPr="00E135FB" w:rsidTr="00C8600E">
        <w:trPr>
          <w:cantSplit/>
          <w:trHeight w:val="291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Клублар һәм мәдәни-ял итү үзәкләре эшчәнлеген тәэмин итү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1960,2</w:t>
            </w:r>
          </w:p>
        </w:tc>
      </w:tr>
      <w:tr w:rsidR="00CE59C5" w:rsidRPr="00E135FB" w:rsidTr="00C8600E">
        <w:trPr>
          <w:cantSplit/>
          <w:trHeight w:val="291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1752,0</w:t>
            </w:r>
          </w:p>
        </w:tc>
      </w:tr>
      <w:tr w:rsidR="00CE59C5" w:rsidRPr="00E135FB" w:rsidTr="00C8600E">
        <w:trPr>
          <w:cantSplit/>
          <w:trHeight w:val="291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208,2</w:t>
            </w:r>
          </w:p>
        </w:tc>
      </w:tr>
      <w:tr w:rsidR="00CE59C5" w:rsidRPr="00E135FB" w:rsidTr="00E135FB">
        <w:trPr>
          <w:cantSplit/>
          <w:trHeight w:val="291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Аксубай муниципаль районының Сөнчәле авыл җирлеге территориясендә террорчылыкны һәм экстремистлыкны профилактикалау буенча ярдәмче программа»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135F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2,0</w:t>
            </w:r>
          </w:p>
        </w:tc>
      </w:tr>
      <w:tr w:rsidR="00CE59C5" w:rsidRPr="00E135FB" w:rsidTr="00C8600E">
        <w:trPr>
          <w:cantSplit/>
          <w:trHeight w:val="291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Мәдәният өлкәсендәге гамәлләр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135F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2,0</w:t>
            </w:r>
          </w:p>
        </w:tc>
      </w:tr>
      <w:tr w:rsidR="00CE59C5" w:rsidRPr="00E135FB" w:rsidTr="00C8600E">
        <w:trPr>
          <w:cantSplit/>
          <w:trHeight w:val="291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57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135F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3" w:type="dxa"/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2,0</w:t>
            </w:r>
          </w:p>
        </w:tc>
      </w:tr>
      <w:tr w:rsidR="00CE59C5" w:rsidRPr="00E135FB" w:rsidTr="00E135FB">
        <w:trPr>
          <w:cantSplit/>
          <w:trHeight w:val="291"/>
        </w:trPr>
        <w:tc>
          <w:tcPr>
            <w:tcW w:w="5529" w:type="dxa"/>
          </w:tcPr>
          <w:p w:rsidR="00CE59C5" w:rsidRPr="00CE59C5" w:rsidRDefault="00CE59C5" w:rsidP="00C170AB">
            <w:pPr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</w:rPr>
              <w:t>БАРЛЫК ЧЫГЫМ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59C5" w:rsidRPr="00E135FB" w:rsidRDefault="00CE59C5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4986,9</w:t>
            </w:r>
          </w:p>
        </w:tc>
      </w:tr>
    </w:tbl>
    <w:p w:rsidR="00D6608E" w:rsidRPr="00E135FB" w:rsidRDefault="00D6608E" w:rsidP="00D6608E">
      <w:pPr>
        <w:rPr>
          <w:rFonts w:ascii="Arial" w:hAnsi="Arial" w:cs="Arial"/>
        </w:rPr>
      </w:pPr>
    </w:p>
    <w:p w:rsidR="007839A7" w:rsidRDefault="00DD0DAF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</w:t>
      </w:r>
      <w:r w:rsidR="00155841" w:rsidRPr="00E135FB">
        <w:rPr>
          <w:rFonts w:ascii="Arial" w:hAnsi="Arial" w:cs="Arial"/>
          <w:sz w:val="24"/>
          <w:szCs w:val="24"/>
        </w:rPr>
        <w:t xml:space="preserve">  </w:t>
      </w:r>
    </w:p>
    <w:p w:rsidR="007839A7" w:rsidRDefault="007839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E59C5" w:rsidRP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  <w:lang w:val="tt-RU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Кушымта  №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4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Татарстан Республикасы Аксубай муниципаль районы 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>Сөнчәле авыл җирлеге Советының 2025 елга, 2026 һәм 2027 еллар план чорына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 2024 елның 14 декабрендәге 88 номерлы бюджеты турындагы 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«Татарстан Республикасы Аксубай муниципаль районы </w:t>
      </w:r>
    </w:p>
    <w:p w:rsidR="00CE59C5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>Сөнчәле авыл җирлеге Советы карарына</w:t>
      </w:r>
    </w:p>
    <w:p w:rsidR="00CE59C5" w:rsidRPr="00E135FB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 w:rsidRPr="009E3D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3DD2">
        <w:rPr>
          <w:rFonts w:ascii="Arial" w:hAnsi="Arial" w:cs="Arial"/>
          <w:sz w:val="24"/>
          <w:szCs w:val="24"/>
        </w:rPr>
        <w:t>үзгәрешләр</w:t>
      </w:r>
      <w:proofErr w:type="gramEnd"/>
      <w:r w:rsidRPr="009E3DD2">
        <w:rPr>
          <w:rFonts w:ascii="Arial" w:hAnsi="Arial" w:cs="Arial"/>
          <w:sz w:val="24"/>
          <w:szCs w:val="24"/>
        </w:rPr>
        <w:t xml:space="preserve"> һәм өстәмәләр кертү турында «карарга</w:t>
      </w:r>
    </w:p>
    <w:p w:rsidR="00CE59C5" w:rsidRPr="00E135FB" w:rsidRDefault="00CE59C5" w:rsidP="00CE59C5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A9572F">
        <w:rPr>
          <w:rFonts w:ascii="Arial" w:hAnsi="Arial" w:cs="Arial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     </w:t>
      </w:r>
      <w:r w:rsidR="00A9572F">
        <w:rPr>
          <w:rFonts w:ascii="Arial" w:hAnsi="Arial" w:cs="Arial"/>
          <w:sz w:val="24"/>
          <w:szCs w:val="24"/>
        </w:rPr>
        <w:t>27.06</w:t>
      </w:r>
      <w:r w:rsidRPr="00E135FB">
        <w:rPr>
          <w:rFonts w:ascii="Arial" w:hAnsi="Arial" w:cs="Arial"/>
          <w:sz w:val="24"/>
          <w:szCs w:val="24"/>
        </w:rPr>
        <w:t>.2025</w:t>
      </w:r>
      <w:r>
        <w:rPr>
          <w:rFonts w:ascii="Arial" w:hAnsi="Arial" w:cs="Arial"/>
          <w:sz w:val="24"/>
          <w:szCs w:val="24"/>
        </w:rPr>
        <w:t xml:space="preserve"> ел</w:t>
      </w:r>
    </w:p>
    <w:p w:rsidR="001D3387" w:rsidRPr="00E135FB" w:rsidRDefault="001D3387" w:rsidP="00CE59C5">
      <w:pPr>
        <w:pStyle w:val="11"/>
        <w:jc w:val="center"/>
        <w:rPr>
          <w:rFonts w:ascii="Arial" w:hAnsi="Arial" w:cs="Arial"/>
          <w:b/>
          <w:sz w:val="24"/>
          <w:szCs w:val="24"/>
        </w:rPr>
      </w:pPr>
    </w:p>
    <w:p w:rsidR="00CE59C5" w:rsidRDefault="00CE59C5" w:rsidP="00CE59C5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i/>
          <w:lang w:val="tt-RU"/>
        </w:rPr>
      </w:pPr>
      <w:r w:rsidRPr="00CE59C5">
        <w:rPr>
          <w:rFonts w:ascii="Arial" w:hAnsi="Arial" w:cs="Arial"/>
          <w:b/>
          <w:i/>
        </w:rPr>
        <w:t xml:space="preserve">2025 елга Аксубай муниципаль районы Сөнчәле авыл җирлеге бюджеты </w:t>
      </w:r>
      <w:bookmarkStart w:id="0" w:name="_GoBack"/>
      <w:bookmarkEnd w:id="0"/>
      <w:r w:rsidRPr="00CE59C5">
        <w:rPr>
          <w:rFonts w:ascii="Arial" w:hAnsi="Arial" w:cs="Arial"/>
          <w:b/>
          <w:i/>
        </w:rPr>
        <w:t>чыгымнарының ведомство структурасы</w:t>
      </w:r>
    </w:p>
    <w:p w:rsidR="00990F30" w:rsidRPr="00CE59C5" w:rsidRDefault="00CE59C5" w:rsidP="00990F30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мең сум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21"/>
        <w:gridCol w:w="721"/>
        <w:gridCol w:w="567"/>
        <w:gridCol w:w="1676"/>
        <w:gridCol w:w="709"/>
        <w:gridCol w:w="992"/>
      </w:tblGrid>
      <w:tr w:rsidR="00CE59C5" w:rsidRPr="00E135FB" w:rsidTr="00E135FB">
        <w:trPr>
          <w:cantSplit/>
          <w:trHeight w:val="336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lang w:val="tt-RU"/>
              </w:rPr>
            </w:pPr>
            <w:r>
              <w:rPr>
                <w:lang w:val="tt-RU"/>
              </w:rPr>
              <w:t xml:space="preserve">Атама 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Рз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992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2024 г</w:t>
            </w:r>
          </w:p>
        </w:tc>
      </w:tr>
      <w:tr w:rsidR="00CE59C5" w:rsidRPr="00E135FB" w:rsidTr="00E135FB">
        <w:trPr>
          <w:cantSplit/>
          <w:trHeight w:val="336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Сөнчәле авыл җирлеге башкарма комитеты   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4986,9</w:t>
            </w:r>
          </w:p>
        </w:tc>
      </w:tr>
      <w:tr w:rsidR="00CE59C5" w:rsidRPr="00E135FB" w:rsidTr="00E135FB">
        <w:trPr>
          <w:cantSplit/>
          <w:trHeight w:val="336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Гомумдәүләт мәсьәләләре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2126,2</w:t>
            </w:r>
          </w:p>
        </w:tc>
      </w:tr>
      <w:tr w:rsidR="00CE59C5" w:rsidRPr="00E135FB" w:rsidTr="00E135FB">
        <w:trPr>
          <w:cantSplit/>
          <w:trHeight w:val="289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Россия Федерациясе субъектының һәм муниципаль берәмлекнең иң югары вазыйфаи заты эшчәнлеге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CE59C5" w:rsidRPr="00E135FB" w:rsidTr="0040783C">
        <w:trPr>
          <w:cantSplit/>
          <w:trHeight w:val="289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  <w:vAlign w:val="bottom"/>
          </w:tcPr>
          <w:p w:rsidR="00CE59C5" w:rsidRPr="00E135FB" w:rsidRDefault="00CE59C5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CE59C5" w:rsidRPr="00E135FB" w:rsidTr="0040783C">
        <w:trPr>
          <w:cantSplit/>
          <w:trHeight w:val="289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Муниципаль берәмлек башлыгы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  <w:vAlign w:val="bottom"/>
          </w:tcPr>
          <w:p w:rsidR="00CE59C5" w:rsidRPr="00E135FB" w:rsidRDefault="00CE59C5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CE59C5" w:rsidRPr="00E135FB" w:rsidRDefault="00CE59C5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  <w:vAlign w:val="bottom"/>
          </w:tcPr>
          <w:p w:rsidR="00CE59C5" w:rsidRPr="00E135FB" w:rsidRDefault="00CE59C5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CE59C5" w:rsidRPr="00E135FB" w:rsidTr="0040783C">
        <w:trPr>
          <w:cantSplit/>
          <w:trHeight w:val="289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CE59C5" w:rsidRPr="00E135FB" w:rsidRDefault="00CE59C5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Башкарма хакимият органнарының эшләве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700,0</w:t>
            </w:r>
          </w:p>
        </w:tc>
      </w:tr>
      <w:tr w:rsidR="00CE59C5" w:rsidRPr="00E135FB" w:rsidTr="0040783C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  <w:vAlign w:val="bottom"/>
          </w:tcPr>
          <w:p w:rsidR="00CE59C5" w:rsidRPr="00E135FB" w:rsidRDefault="00CE59C5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700,0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Үзәк аппарат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700,0</w:t>
            </w:r>
          </w:p>
        </w:tc>
      </w:tr>
      <w:tr w:rsidR="00CE59C5" w:rsidRPr="00E135FB" w:rsidTr="0040783C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547,0</w:t>
            </w:r>
          </w:p>
        </w:tc>
      </w:tr>
      <w:tr w:rsidR="00CE59C5" w:rsidRPr="00E135FB" w:rsidTr="0040783C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  <w:vAlign w:val="bottom"/>
          </w:tcPr>
          <w:p w:rsidR="00CE59C5" w:rsidRPr="00E135FB" w:rsidRDefault="00CE59C5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CE59C5" w:rsidRPr="00E135FB" w:rsidRDefault="00CE59C5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148,00</w:t>
            </w:r>
          </w:p>
        </w:tc>
      </w:tr>
      <w:tr w:rsidR="00CE59C5" w:rsidRPr="00E135FB" w:rsidTr="0040783C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Башка бюджет ассигнованиеләре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  <w:vAlign w:val="bottom"/>
          </w:tcPr>
          <w:p w:rsidR="00CE59C5" w:rsidRPr="00E135FB" w:rsidRDefault="00CE59C5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CE59C5" w:rsidRPr="00E135FB" w:rsidRDefault="00CE59C5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</w:tcPr>
          <w:p w:rsidR="00CE59C5" w:rsidRPr="00E135FB" w:rsidRDefault="00CE59C5" w:rsidP="000B5254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5,0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06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Бюджетара трансфертлар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Резерв фонды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Башкарма комитетның резерв фонды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lastRenderedPageBreak/>
              <w:t>Башка бюджет ассигнованиеләре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Башка гомумдәүләт чыгымнары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670,8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670,8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Ведомство буйсынуындагы учреждениеләр эшчәнлеген тәэмин итү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590,8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552,8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38,0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Мөлкәткә салым түләү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80,0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Башка бюджет ассигнованиеләре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80,0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Милли оборона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E59C5" w:rsidRPr="00E135FB" w:rsidRDefault="00CE59C5" w:rsidP="00D62C26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169,50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Мобилизацион һәм </w:t>
            </w:r>
            <w:r>
              <w:rPr>
                <w:rFonts w:ascii="Arial" w:hAnsi="Arial" w:cs="Arial"/>
                <w:lang w:val="tt-RU"/>
              </w:rPr>
              <w:t>хәрби булмаган</w:t>
            </w:r>
            <w:r w:rsidRPr="00CE59C5">
              <w:rPr>
                <w:rFonts w:ascii="Arial" w:hAnsi="Arial" w:cs="Arial"/>
              </w:rPr>
              <w:t xml:space="preserve"> әзерлек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169,50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169,50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169,50</w:t>
            </w:r>
          </w:p>
        </w:tc>
      </w:tr>
      <w:tr w:rsidR="00CE59C5" w:rsidRPr="00E135FB" w:rsidTr="0040783C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164,5</w:t>
            </w:r>
          </w:p>
        </w:tc>
      </w:tr>
      <w:tr w:rsidR="00CE59C5" w:rsidRPr="00E135FB" w:rsidTr="0040783C">
        <w:trPr>
          <w:cantSplit/>
          <w:trHeight w:val="492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CE59C5" w:rsidRPr="00E135FB" w:rsidTr="00E135FB">
        <w:trPr>
          <w:cantSplit/>
          <w:trHeight w:val="288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Милли икътисад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135FB">
              <w:rPr>
                <w:rFonts w:ascii="Arial" w:eastAsia="Calibri" w:hAnsi="Arial" w:cs="Arial"/>
                <w:b/>
                <w:lang w:eastAsia="en-US"/>
              </w:rPr>
              <w:t>242,00</w:t>
            </w:r>
          </w:p>
        </w:tc>
      </w:tr>
      <w:tr w:rsidR="00CE59C5" w:rsidRPr="00E135FB" w:rsidTr="00E135FB">
        <w:trPr>
          <w:cantSplit/>
          <w:trHeight w:val="279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Юл хуҗалыгы (юл фондлары)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09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35FB">
              <w:rPr>
                <w:rFonts w:ascii="Arial" w:eastAsia="Calibri" w:hAnsi="Arial" w:cs="Arial"/>
                <w:lang w:eastAsia="en-US"/>
              </w:rPr>
              <w:t>237,00</w:t>
            </w:r>
          </w:p>
        </w:tc>
      </w:tr>
      <w:tr w:rsidR="00CE59C5" w:rsidRPr="00E135FB" w:rsidTr="00E135FB">
        <w:trPr>
          <w:cantSplit/>
          <w:trHeight w:val="492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«Аксубай муниципаль районының Сөнчәле авыл җирлеге территориясен төзекләндерү»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09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35FB">
              <w:rPr>
                <w:rFonts w:ascii="Arial" w:eastAsia="Calibri" w:hAnsi="Arial" w:cs="Arial"/>
                <w:lang w:eastAsia="en-US"/>
              </w:rPr>
              <w:t>237,00</w:t>
            </w:r>
          </w:p>
        </w:tc>
      </w:tr>
      <w:tr w:rsidR="00CE59C5" w:rsidRPr="00E135FB" w:rsidTr="00E135FB">
        <w:trPr>
          <w:cantSplit/>
          <w:trHeight w:val="492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Төзекләндерү кысаларында җирлекләр чикләрендә юллар һәм инженерлык корылмалары төзү, карап тоту һәм ремонтлау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09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35FB">
              <w:rPr>
                <w:rFonts w:ascii="Arial" w:eastAsia="Calibri" w:hAnsi="Arial" w:cs="Arial"/>
                <w:lang w:eastAsia="en-US"/>
              </w:rPr>
              <w:t>237,00</w:t>
            </w:r>
          </w:p>
        </w:tc>
      </w:tr>
      <w:tr w:rsidR="00CE59C5" w:rsidRPr="00E135FB" w:rsidTr="0040783C">
        <w:trPr>
          <w:cantSplit/>
          <w:trHeight w:val="492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Милли икътисад өлкәсендә башка мәсьәләләр</w:t>
            </w:r>
          </w:p>
        </w:tc>
        <w:tc>
          <w:tcPr>
            <w:tcW w:w="721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76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CE59C5" w:rsidRPr="00E135FB" w:rsidTr="0040783C">
        <w:trPr>
          <w:cantSplit/>
          <w:trHeight w:val="492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Аксубай муниципаль районының Сөнчәле авыл җирлегендә кече һәм урта эшкуарлыкка ярдәм программасы</w:t>
            </w:r>
          </w:p>
        </w:tc>
        <w:tc>
          <w:tcPr>
            <w:tcW w:w="721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76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1100000000</w:t>
            </w:r>
          </w:p>
        </w:tc>
        <w:tc>
          <w:tcPr>
            <w:tcW w:w="709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CE59C5" w:rsidRPr="00E135FB" w:rsidTr="0040783C">
        <w:trPr>
          <w:cantSplit/>
          <w:trHeight w:val="492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Программаны гамәлгә ашыру өлешендәге чаралар</w:t>
            </w:r>
          </w:p>
        </w:tc>
        <w:tc>
          <w:tcPr>
            <w:tcW w:w="721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76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1170065272</w:t>
            </w:r>
          </w:p>
        </w:tc>
        <w:tc>
          <w:tcPr>
            <w:tcW w:w="709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CE59C5" w:rsidRPr="00E135FB" w:rsidTr="0040783C">
        <w:trPr>
          <w:cantSplit/>
          <w:trHeight w:val="492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76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1170065272</w:t>
            </w:r>
          </w:p>
        </w:tc>
        <w:tc>
          <w:tcPr>
            <w:tcW w:w="709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CE59C5" w:rsidRPr="00E135FB" w:rsidRDefault="00CE59C5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Торак-коммуналь хуҗалыгы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b/>
                <w:iCs/>
              </w:rPr>
            </w:pPr>
            <w:r w:rsidRPr="00E135FB">
              <w:rPr>
                <w:rFonts w:ascii="Arial" w:hAnsi="Arial" w:cs="Arial"/>
                <w:b/>
                <w:iCs/>
              </w:rPr>
              <w:t>487,00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Коммуналь хуҗалык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E59C5" w:rsidRPr="00E135FB" w:rsidRDefault="00CE59C5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«Аксубай муниципаль районы Сөнчәле авыл җирлегенең коммуналь инфраструктура системаларын комплекслы үстерү " программасы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  <w:vAlign w:val="bottom"/>
          </w:tcPr>
          <w:p w:rsidR="00CE59C5" w:rsidRPr="00E135FB" w:rsidRDefault="00CE59C5" w:rsidP="00B304DA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E59C5" w:rsidRPr="00E135FB" w:rsidRDefault="00CE59C5" w:rsidP="00B304DA">
            <w:pPr>
              <w:pStyle w:val="a6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676" w:type="dxa"/>
            <w:vAlign w:val="bottom"/>
          </w:tcPr>
          <w:p w:rsidR="00CE59C5" w:rsidRPr="00E135FB" w:rsidRDefault="00CE59C5" w:rsidP="00B304DA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«Коммуналь хуҗалык өлкәсендәге </w:t>
            </w:r>
            <w:proofErr w:type="gramStart"/>
            <w:r w:rsidRPr="00CE59C5">
              <w:rPr>
                <w:rFonts w:ascii="Arial" w:hAnsi="Arial" w:cs="Arial"/>
              </w:rPr>
              <w:t>гамәлләр»төп</w:t>
            </w:r>
            <w:proofErr w:type="gramEnd"/>
            <w:r w:rsidRPr="00CE59C5">
              <w:rPr>
                <w:rFonts w:ascii="Arial" w:hAnsi="Arial" w:cs="Arial"/>
              </w:rPr>
              <w:t xml:space="preserve"> чарасы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  <w:vAlign w:val="bottom"/>
          </w:tcPr>
          <w:p w:rsidR="00CE59C5" w:rsidRPr="00E135FB" w:rsidRDefault="00CE59C5" w:rsidP="00B304DA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E59C5" w:rsidRPr="00E135FB" w:rsidRDefault="00CE59C5" w:rsidP="00B304DA">
            <w:pPr>
              <w:pStyle w:val="a6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676" w:type="dxa"/>
            <w:vAlign w:val="bottom"/>
          </w:tcPr>
          <w:p w:rsidR="00CE59C5" w:rsidRPr="00E135FB" w:rsidRDefault="00CE59C5" w:rsidP="00B304DA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CE59C5" w:rsidRPr="00E135FB" w:rsidRDefault="00CE59C5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lastRenderedPageBreak/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  <w:vAlign w:val="bottom"/>
          </w:tcPr>
          <w:p w:rsidR="00CE59C5" w:rsidRPr="00E135FB" w:rsidRDefault="00CE59C5" w:rsidP="00B304DA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E59C5" w:rsidRPr="00E135FB" w:rsidRDefault="00CE59C5" w:rsidP="00B304DA">
            <w:pPr>
              <w:pStyle w:val="a6"/>
              <w:ind w:right="-10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676" w:type="dxa"/>
            <w:vAlign w:val="bottom"/>
          </w:tcPr>
          <w:p w:rsidR="00CE59C5" w:rsidRPr="00E135FB" w:rsidRDefault="00CE59C5" w:rsidP="00B304DA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/>
              </w:rPr>
            </w:pPr>
          </w:p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CE59C5" w:rsidRPr="00E135FB" w:rsidRDefault="00CE59C5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Төзекләндерү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ind w:right="-10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277,00</w:t>
            </w:r>
          </w:p>
        </w:tc>
      </w:tr>
      <w:tr w:rsidR="00CE59C5" w:rsidRPr="00E135FB" w:rsidTr="00E135FB">
        <w:trPr>
          <w:cantSplit/>
          <w:trHeight w:val="48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«Аксубай муниципаль районының Сөнчәле авыл җирлеге территориясен төзекләндерү»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ind w:right="-10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277,00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«Урамнарны яктырту " төп чаралары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  <w:vAlign w:val="bottom"/>
          </w:tcPr>
          <w:p w:rsidR="00CE59C5" w:rsidRPr="00E135FB" w:rsidRDefault="00CE59C5" w:rsidP="00B304DA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E59C5" w:rsidRPr="00E135FB" w:rsidRDefault="00CE59C5" w:rsidP="00B304DA">
            <w:pPr>
              <w:pStyle w:val="a6"/>
              <w:ind w:right="-10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03</w:t>
            </w:r>
          </w:p>
        </w:tc>
        <w:tc>
          <w:tcPr>
            <w:tcW w:w="1676" w:type="dxa"/>
            <w:vAlign w:val="bottom"/>
          </w:tcPr>
          <w:p w:rsidR="00CE59C5" w:rsidRPr="00E135FB" w:rsidRDefault="00CE59C5" w:rsidP="00B304DA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171,00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ind w:right="-10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CE59C5" w:rsidRPr="00E135FB" w:rsidRDefault="00CE59C5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171,00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"Зиратларны карап </w:t>
            </w:r>
            <w:proofErr w:type="gramStart"/>
            <w:r w:rsidRPr="00CE59C5">
              <w:rPr>
                <w:rFonts w:ascii="Arial" w:hAnsi="Arial" w:cs="Arial"/>
              </w:rPr>
              <w:t>тоту»төп</w:t>
            </w:r>
            <w:proofErr w:type="gramEnd"/>
            <w:r w:rsidRPr="00CE59C5">
              <w:rPr>
                <w:rFonts w:ascii="Arial" w:hAnsi="Arial" w:cs="Arial"/>
              </w:rPr>
              <w:t xml:space="preserve"> чаралары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ind w:right="-10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4,00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4,00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«Җирлекләрне төзекләндерү буенча башка чаралар " төп чаралары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102,00</w:t>
            </w:r>
          </w:p>
        </w:tc>
      </w:tr>
      <w:tr w:rsidR="00CE59C5" w:rsidRPr="00E135FB" w:rsidTr="00E135FB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102,00</w:t>
            </w:r>
          </w:p>
        </w:tc>
      </w:tr>
      <w:tr w:rsidR="00CE59C5" w:rsidRPr="00E135FB" w:rsidTr="0040783C">
        <w:trPr>
          <w:cantSplit/>
          <w:trHeight w:val="90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Мәдәният, кинематография 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E135F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b/>
                <w:iCs/>
              </w:rPr>
            </w:pPr>
            <w:r w:rsidRPr="00E135FB">
              <w:rPr>
                <w:rFonts w:ascii="Arial" w:hAnsi="Arial" w:cs="Arial"/>
                <w:b/>
                <w:iCs/>
              </w:rPr>
              <w:t>1962,2</w:t>
            </w:r>
          </w:p>
        </w:tc>
      </w:tr>
      <w:tr w:rsidR="00CE59C5" w:rsidRPr="00E135FB" w:rsidTr="0040783C">
        <w:trPr>
          <w:cantSplit/>
          <w:trHeight w:val="227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Мәдәният 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1962,2</w:t>
            </w:r>
          </w:p>
        </w:tc>
      </w:tr>
      <w:tr w:rsidR="00CE59C5" w:rsidRPr="00E135FB" w:rsidTr="00E135FB">
        <w:trPr>
          <w:cantSplit/>
          <w:trHeight w:val="291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«Аксубай муниципаль районының Сөнчәле авыл җирлегендә мәдәниятне үстерү " муниципаль программасы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1962,2</w:t>
            </w:r>
          </w:p>
        </w:tc>
      </w:tr>
      <w:tr w:rsidR="00CE59C5" w:rsidRPr="00E135FB" w:rsidTr="0040783C">
        <w:trPr>
          <w:cantSplit/>
          <w:trHeight w:val="291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«Клуб концерт оешмаларын һәм башкару сәнгатен үстерү " ярдәмче программасы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1960,2</w:t>
            </w:r>
          </w:p>
        </w:tc>
      </w:tr>
      <w:tr w:rsidR="00CE59C5" w:rsidRPr="00E135FB" w:rsidTr="0040783C">
        <w:trPr>
          <w:cantSplit/>
          <w:trHeight w:val="291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«Заманча музыка сәнгатен </w:t>
            </w:r>
            <w:proofErr w:type="gramStart"/>
            <w:r w:rsidRPr="00CE59C5">
              <w:rPr>
                <w:rFonts w:ascii="Arial" w:hAnsi="Arial" w:cs="Arial"/>
              </w:rPr>
              <w:t>үстерү»төп</w:t>
            </w:r>
            <w:proofErr w:type="gramEnd"/>
            <w:r w:rsidRPr="00CE59C5">
              <w:rPr>
                <w:rFonts w:ascii="Arial" w:hAnsi="Arial" w:cs="Arial"/>
              </w:rPr>
              <w:t xml:space="preserve"> чарасы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1960,2</w:t>
            </w:r>
          </w:p>
        </w:tc>
      </w:tr>
      <w:tr w:rsidR="00CE59C5" w:rsidRPr="00E135FB" w:rsidTr="0040783C">
        <w:trPr>
          <w:cantSplit/>
          <w:trHeight w:val="291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Клублар һәм мәдәни-ял итү үзәкләре эшчәнлеген тәэмин итү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1960,2</w:t>
            </w:r>
          </w:p>
        </w:tc>
      </w:tr>
      <w:tr w:rsidR="00CE59C5" w:rsidRPr="00E135FB" w:rsidTr="0040783C">
        <w:trPr>
          <w:cantSplit/>
          <w:trHeight w:val="291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1752,0</w:t>
            </w:r>
          </w:p>
        </w:tc>
      </w:tr>
      <w:tr w:rsidR="00CE59C5" w:rsidRPr="00E135FB" w:rsidTr="0040783C">
        <w:trPr>
          <w:cantSplit/>
          <w:trHeight w:val="291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208,2</w:t>
            </w:r>
          </w:p>
        </w:tc>
      </w:tr>
      <w:tr w:rsidR="00CE59C5" w:rsidRPr="00E135FB" w:rsidTr="00E135FB">
        <w:trPr>
          <w:cantSplit/>
          <w:trHeight w:val="291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Аксубай муниципаль районының Сөнчәле авыл җирлеге территориясендә террорчылыкны һәм экстремистлыкны профилактикалау буенча ярдәмче программа»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135F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2,00</w:t>
            </w:r>
          </w:p>
        </w:tc>
      </w:tr>
      <w:tr w:rsidR="00CE59C5" w:rsidRPr="00E135FB" w:rsidTr="0040783C">
        <w:trPr>
          <w:cantSplit/>
          <w:trHeight w:val="168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Мәдәният өлкәсендәге гамәлләр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135F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2,00</w:t>
            </w:r>
          </w:p>
        </w:tc>
      </w:tr>
      <w:tr w:rsidR="00CE59C5" w:rsidRPr="00E135FB" w:rsidTr="0040783C">
        <w:trPr>
          <w:cantSplit/>
          <w:trHeight w:val="514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</w:rPr>
            </w:pPr>
            <w:r w:rsidRPr="00CE59C5">
              <w:rPr>
                <w:rFonts w:ascii="Arial" w:hAnsi="Arial" w:cs="Arial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1676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135F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2,00</w:t>
            </w:r>
          </w:p>
        </w:tc>
      </w:tr>
      <w:tr w:rsidR="00CE59C5" w:rsidRPr="00E135FB" w:rsidTr="00E135FB">
        <w:trPr>
          <w:cantSplit/>
          <w:trHeight w:val="291"/>
        </w:trPr>
        <w:tc>
          <w:tcPr>
            <w:tcW w:w="5671" w:type="dxa"/>
          </w:tcPr>
          <w:p w:rsidR="00CE59C5" w:rsidRPr="00CE59C5" w:rsidRDefault="00CE59C5" w:rsidP="00DF2BF9">
            <w:pPr>
              <w:rPr>
                <w:rFonts w:ascii="Arial" w:hAnsi="Arial" w:cs="Arial"/>
                <w:lang w:val="tt-RU"/>
              </w:rPr>
            </w:pPr>
            <w:r w:rsidRPr="00CE59C5">
              <w:rPr>
                <w:rFonts w:ascii="Arial" w:hAnsi="Arial" w:cs="Arial"/>
              </w:rPr>
              <w:t>БАРЛЫК ЧЫГЫМ</w:t>
            </w:r>
          </w:p>
        </w:tc>
        <w:tc>
          <w:tcPr>
            <w:tcW w:w="721" w:type="dxa"/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59C5" w:rsidRPr="00E135FB" w:rsidRDefault="00CE59C5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59C5" w:rsidRPr="00E135FB" w:rsidRDefault="00CE59C5" w:rsidP="00D502CF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4986,9</w:t>
            </w:r>
          </w:p>
        </w:tc>
      </w:tr>
    </w:tbl>
    <w:p w:rsidR="00990F30" w:rsidRPr="00E135FB" w:rsidRDefault="00990F30" w:rsidP="00990F30">
      <w:pPr>
        <w:rPr>
          <w:rFonts w:ascii="Arial" w:hAnsi="Arial" w:cs="Arial"/>
        </w:rPr>
      </w:pPr>
    </w:p>
    <w:p w:rsidR="00990F30" w:rsidRPr="00E135FB" w:rsidRDefault="00990F30" w:rsidP="00990F30">
      <w:pPr>
        <w:rPr>
          <w:rFonts w:ascii="Arial" w:hAnsi="Arial" w:cs="Arial"/>
        </w:rPr>
      </w:pPr>
    </w:p>
    <w:p w:rsidR="00990F30" w:rsidRPr="00E135FB" w:rsidRDefault="00990F30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0279B1" w:rsidRPr="00E135FB" w:rsidRDefault="000279B1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0279B1" w:rsidRPr="00E135FB" w:rsidRDefault="000279B1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0279B1" w:rsidRPr="00E135FB" w:rsidRDefault="000279B1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E135FB" w:rsidRDefault="00D502CF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7839A7" w:rsidRDefault="007839A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502CF" w:rsidRPr="00E135FB" w:rsidRDefault="00D502CF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1D3387" w:rsidRPr="00E135FB" w:rsidRDefault="001D3387" w:rsidP="00A908B2">
      <w:pPr>
        <w:rPr>
          <w:rFonts w:ascii="Arial" w:hAnsi="Arial" w:cs="Arial"/>
        </w:rPr>
      </w:pPr>
    </w:p>
    <w:p w:rsidR="007E21E4" w:rsidRPr="00E135FB" w:rsidRDefault="00CE59C5" w:rsidP="007E21E4">
      <w:pPr>
        <w:pStyle w:val="11"/>
        <w:rPr>
          <w:rFonts w:ascii="Arial" w:hAnsi="Arial" w:cs="Arial"/>
          <w:b/>
          <w:sz w:val="24"/>
          <w:szCs w:val="24"/>
        </w:rPr>
      </w:pPr>
      <w:r w:rsidRPr="00CE59C5">
        <w:rPr>
          <w:rFonts w:ascii="Arial" w:hAnsi="Arial" w:cs="Arial"/>
          <w:b/>
          <w:sz w:val="24"/>
          <w:szCs w:val="24"/>
        </w:rPr>
        <w:t>Сөнчәле авыл җирлеге буенча бюджет чыгымнарын арттыру.</w:t>
      </w:r>
    </w:p>
    <w:p w:rsidR="007E21E4" w:rsidRPr="00E135FB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72"/>
        <w:gridCol w:w="1695"/>
        <w:gridCol w:w="797"/>
        <w:gridCol w:w="1335"/>
        <w:gridCol w:w="1228"/>
        <w:gridCol w:w="1255"/>
        <w:gridCol w:w="1483"/>
        <w:gridCol w:w="1401"/>
      </w:tblGrid>
      <w:tr w:rsidR="007E21E4" w:rsidRPr="00E135FB" w:rsidTr="00346140">
        <w:tc>
          <w:tcPr>
            <w:tcW w:w="53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КФСР</w:t>
            </w:r>
          </w:p>
        </w:tc>
        <w:tc>
          <w:tcPr>
            <w:tcW w:w="820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КЦСР</w:t>
            </w:r>
          </w:p>
        </w:tc>
        <w:tc>
          <w:tcPr>
            <w:tcW w:w="391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КВР</w:t>
            </w:r>
          </w:p>
        </w:tc>
        <w:tc>
          <w:tcPr>
            <w:tcW w:w="64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КОСГУ</w:t>
            </w:r>
          </w:p>
        </w:tc>
        <w:tc>
          <w:tcPr>
            <w:tcW w:w="596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Доп ЭК</w:t>
            </w:r>
          </w:p>
        </w:tc>
        <w:tc>
          <w:tcPr>
            <w:tcW w:w="609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Доп. ФК</w:t>
            </w:r>
          </w:p>
        </w:tc>
        <w:tc>
          <w:tcPr>
            <w:tcW w:w="71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Доп КР</w:t>
            </w:r>
          </w:p>
        </w:tc>
        <w:tc>
          <w:tcPr>
            <w:tcW w:w="679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7E21E4" w:rsidRPr="00E135FB" w:rsidTr="00346140">
        <w:tc>
          <w:tcPr>
            <w:tcW w:w="53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820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91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596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П343001</w:t>
            </w:r>
          </w:p>
        </w:tc>
        <w:tc>
          <w:tcPr>
            <w:tcW w:w="609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E135FB" w:rsidRDefault="00471FCF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</w:tr>
      <w:tr w:rsidR="007E21E4" w:rsidRPr="00E135FB" w:rsidTr="00346140">
        <w:tc>
          <w:tcPr>
            <w:tcW w:w="53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820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91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596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П344098</w:t>
            </w:r>
          </w:p>
        </w:tc>
        <w:tc>
          <w:tcPr>
            <w:tcW w:w="609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E135FB" w:rsidRDefault="007D577C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17</w:t>
            </w:r>
            <w:r w:rsidR="00D26AF3" w:rsidRPr="00E135FB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7E21E4" w:rsidRPr="00E135FB" w:rsidTr="00346140">
        <w:tc>
          <w:tcPr>
            <w:tcW w:w="53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391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596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П225003</w:t>
            </w:r>
          </w:p>
        </w:tc>
        <w:tc>
          <w:tcPr>
            <w:tcW w:w="609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E135FB" w:rsidRDefault="007D577C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6</w:t>
            </w:r>
            <w:r w:rsidR="007E21E4" w:rsidRPr="00E135F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471FCF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471FCF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471FCF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П343001</w:t>
            </w: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CE59C5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negp0gi0b9av8jahpyh"/>
              </w:rPr>
              <w:t>Барлыгы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4760D6" w:rsidP="00AB4C00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B4C00" w:rsidRPr="00E135FB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E135FB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П211099</w:t>
            </w: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AB4C00" w:rsidP="00D76569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32193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0104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129</w:t>
            </w: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213</w:t>
            </w: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П213099</w:t>
            </w: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AB4C00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9722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0113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9900029900</w:t>
            </w: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111</w:t>
            </w: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211</w:t>
            </w: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П211099</w:t>
            </w: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AB4C00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32896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0113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9900029900</w:t>
            </w: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129</w:t>
            </w: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213</w:t>
            </w: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П213099</w:t>
            </w: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AB4C00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9935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Б100078050</w:t>
            </w: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7D577C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34</w:t>
            </w:r>
            <w:r w:rsidR="007D577C" w:rsidRPr="00E135FB">
              <w:rPr>
                <w:rFonts w:ascii="Arial" w:hAnsi="Arial" w:cs="Arial"/>
              </w:rPr>
              <w:t>4</w:t>
            </w: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7D577C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П34</w:t>
            </w:r>
            <w:r w:rsidR="007D577C" w:rsidRPr="00E135FB">
              <w:rPr>
                <w:rFonts w:ascii="Arial" w:hAnsi="Arial" w:cs="Arial"/>
              </w:rPr>
              <w:t>4098</w:t>
            </w: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7D577C" w:rsidP="007D577C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24850</w:t>
            </w:r>
          </w:p>
        </w:tc>
      </w:tr>
      <w:tr w:rsidR="007D577C" w:rsidRPr="00E135FB" w:rsidTr="00346140">
        <w:tc>
          <w:tcPr>
            <w:tcW w:w="538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Б100078050</w:t>
            </w:r>
          </w:p>
        </w:tc>
        <w:tc>
          <w:tcPr>
            <w:tcW w:w="391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346</w:t>
            </w:r>
          </w:p>
        </w:tc>
        <w:tc>
          <w:tcPr>
            <w:tcW w:w="596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П346017</w:t>
            </w:r>
          </w:p>
        </w:tc>
        <w:tc>
          <w:tcPr>
            <w:tcW w:w="609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5150</w:t>
            </w:r>
          </w:p>
        </w:tc>
      </w:tr>
      <w:tr w:rsidR="007D577C" w:rsidRPr="00E135FB" w:rsidTr="00346140">
        <w:tc>
          <w:tcPr>
            <w:tcW w:w="538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0801</w:t>
            </w:r>
          </w:p>
        </w:tc>
        <w:tc>
          <w:tcPr>
            <w:tcW w:w="820" w:type="pct"/>
            <w:shd w:val="clear" w:color="auto" w:fill="FFFFFF"/>
          </w:tcPr>
          <w:p w:rsidR="007D577C" w:rsidRPr="00E135FB" w:rsidRDefault="007D577C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0840144091</w:t>
            </w:r>
          </w:p>
        </w:tc>
        <w:tc>
          <w:tcPr>
            <w:tcW w:w="391" w:type="pct"/>
            <w:shd w:val="clear" w:color="auto" w:fill="FFFFFF"/>
          </w:tcPr>
          <w:p w:rsidR="007D577C" w:rsidRPr="00E135FB" w:rsidRDefault="007D577C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223</w:t>
            </w:r>
          </w:p>
        </w:tc>
        <w:tc>
          <w:tcPr>
            <w:tcW w:w="596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П223003</w:t>
            </w:r>
          </w:p>
        </w:tc>
        <w:tc>
          <w:tcPr>
            <w:tcW w:w="609" w:type="pct"/>
            <w:shd w:val="clear" w:color="auto" w:fill="FFFFFF"/>
          </w:tcPr>
          <w:p w:rsidR="007D577C" w:rsidRPr="00E135FB" w:rsidRDefault="007D577C" w:rsidP="00D7794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7D577C" w:rsidRPr="00E135FB" w:rsidRDefault="007D577C" w:rsidP="00D7794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17210,89</w:t>
            </w:r>
          </w:p>
        </w:tc>
      </w:tr>
      <w:tr w:rsidR="00CE59C5" w:rsidRPr="00E135FB" w:rsidTr="00346140">
        <w:tc>
          <w:tcPr>
            <w:tcW w:w="538" w:type="pct"/>
            <w:shd w:val="clear" w:color="auto" w:fill="FFFFFF"/>
          </w:tcPr>
          <w:p w:rsidR="00CE59C5" w:rsidRPr="002D29C0" w:rsidRDefault="00CE59C5" w:rsidP="00F47A6C">
            <w:r w:rsidRPr="002D29C0">
              <w:t>Барлыгы</w:t>
            </w:r>
          </w:p>
        </w:tc>
        <w:tc>
          <w:tcPr>
            <w:tcW w:w="820" w:type="pct"/>
            <w:shd w:val="clear" w:color="auto" w:fill="FFFFFF"/>
          </w:tcPr>
          <w:p w:rsidR="00CE59C5" w:rsidRPr="00E135FB" w:rsidRDefault="00CE59C5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1" w:type="pct"/>
            <w:shd w:val="clear" w:color="auto" w:fill="FFFFFF"/>
          </w:tcPr>
          <w:p w:rsidR="00CE59C5" w:rsidRPr="00E135FB" w:rsidRDefault="00CE59C5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648" w:type="pct"/>
            <w:shd w:val="clear" w:color="auto" w:fill="FFFFFF"/>
          </w:tcPr>
          <w:p w:rsidR="00CE59C5" w:rsidRPr="00E135FB" w:rsidRDefault="00CE59C5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596" w:type="pct"/>
            <w:shd w:val="clear" w:color="auto" w:fill="FFFFFF"/>
          </w:tcPr>
          <w:p w:rsidR="00CE59C5" w:rsidRPr="00E135FB" w:rsidRDefault="00CE59C5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09" w:type="pct"/>
            <w:shd w:val="clear" w:color="auto" w:fill="FFFFFF"/>
          </w:tcPr>
          <w:p w:rsidR="00CE59C5" w:rsidRPr="00E135FB" w:rsidRDefault="00CE59C5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718" w:type="pct"/>
            <w:shd w:val="clear" w:color="auto" w:fill="FFFFFF"/>
          </w:tcPr>
          <w:p w:rsidR="00CE59C5" w:rsidRPr="00E135FB" w:rsidRDefault="00CE59C5" w:rsidP="00D76569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CE59C5" w:rsidRPr="00E135FB" w:rsidRDefault="00CE59C5" w:rsidP="00D76569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131956,89</w:t>
            </w:r>
          </w:p>
        </w:tc>
      </w:tr>
      <w:tr w:rsidR="00CE59C5" w:rsidRPr="00E135FB" w:rsidTr="00346140">
        <w:tc>
          <w:tcPr>
            <w:tcW w:w="538" w:type="pct"/>
            <w:shd w:val="clear" w:color="auto" w:fill="FFFFFF"/>
          </w:tcPr>
          <w:p w:rsidR="00CE59C5" w:rsidRDefault="00CE59C5" w:rsidP="00F47A6C">
            <w:r w:rsidRPr="002D29C0">
              <w:t>Нибары</w:t>
            </w:r>
          </w:p>
        </w:tc>
        <w:tc>
          <w:tcPr>
            <w:tcW w:w="820" w:type="pct"/>
            <w:shd w:val="clear" w:color="auto" w:fill="FFFFFF"/>
          </w:tcPr>
          <w:p w:rsidR="00CE59C5" w:rsidRPr="00E135FB" w:rsidRDefault="00CE59C5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1" w:type="pct"/>
            <w:shd w:val="clear" w:color="auto" w:fill="FFFFFF"/>
          </w:tcPr>
          <w:p w:rsidR="00CE59C5" w:rsidRPr="00E135FB" w:rsidRDefault="00CE59C5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648" w:type="pct"/>
            <w:shd w:val="clear" w:color="auto" w:fill="FFFFFF"/>
          </w:tcPr>
          <w:p w:rsidR="00CE59C5" w:rsidRPr="00E135FB" w:rsidRDefault="00CE59C5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596" w:type="pct"/>
            <w:shd w:val="clear" w:color="auto" w:fill="FFFFFF"/>
          </w:tcPr>
          <w:p w:rsidR="00CE59C5" w:rsidRPr="00E135FB" w:rsidRDefault="00CE59C5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09" w:type="pct"/>
            <w:shd w:val="clear" w:color="auto" w:fill="FFFFFF"/>
          </w:tcPr>
          <w:p w:rsidR="00CE59C5" w:rsidRPr="00E135FB" w:rsidRDefault="00CE59C5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718" w:type="pct"/>
            <w:shd w:val="clear" w:color="auto" w:fill="FFFFFF"/>
          </w:tcPr>
          <w:p w:rsidR="00CE59C5" w:rsidRPr="00E135FB" w:rsidRDefault="00CE59C5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79" w:type="pct"/>
            <w:shd w:val="clear" w:color="auto" w:fill="FFFFFF"/>
          </w:tcPr>
          <w:p w:rsidR="00CE59C5" w:rsidRPr="00E135FB" w:rsidRDefault="00CE59C5" w:rsidP="00D76569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331956,89</w:t>
            </w:r>
          </w:p>
        </w:tc>
      </w:tr>
    </w:tbl>
    <w:p w:rsidR="007E21E4" w:rsidRPr="00E135FB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E135FB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E135FB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Default="00CE59C5" w:rsidP="00E135FB">
      <w:pPr>
        <w:pStyle w:val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АҖ башлыгы</w:t>
      </w:r>
      <w:r w:rsidR="007E21E4" w:rsidRPr="00E135FB">
        <w:rPr>
          <w:rFonts w:ascii="Arial" w:hAnsi="Arial" w:cs="Arial"/>
          <w:sz w:val="24"/>
          <w:szCs w:val="24"/>
        </w:rPr>
        <w:t xml:space="preserve">:                             </w:t>
      </w:r>
      <w:r w:rsidR="00E135FB">
        <w:rPr>
          <w:rFonts w:ascii="Arial" w:hAnsi="Arial" w:cs="Arial"/>
          <w:sz w:val="24"/>
          <w:szCs w:val="24"/>
        </w:rPr>
        <w:t xml:space="preserve">                                        </w:t>
      </w:r>
      <w:r w:rsidR="007E21E4" w:rsidRPr="00E135FB">
        <w:rPr>
          <w:rFonts w:ascii="Arial" w:hAnsi="Arial" w:cs="Arial"/>
          <w:sz w:val="24"/>
          <w:szCs w:val="24"/>
        </w:rPr>
        <w:t>И.В.Крайнова</w:t>
      </w:r>
    </w:p>
    <w:p w:rsidR="007839A7" w:rsidRDefault="00E135FB" w:rsidP="00E135FB">
      <w:pPr>
        <w:pStyle w:val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E21E4" w:rsidRPr="00E135FB" w:rsidRDefault="00CE59C5" w:rsidP="00E135FB">
      <w:pPr>
        <w:pStyle w:val="11"/>
        <w:rPr>
          <w:rFonts w:ascii="Arial" w:hAnsi="Arial" w:cs="Arial"/>
          <w:sz w:val="24"/>
          <w:szCs w:val="24"/>
        </w:rPr>
      </w:pPr>
      <w:r w:rsidRPr="00CE59C5">
        <w:rPr>
          <w:rFonts w:ascii="Arial" w:hAnsi="Arial" w:cs="Arial"/>
          <w:sz w:val="24"/>
          <w:szCs w:val="24"/>
        </w:rPr>
        <w:t xml:space="preserve">Баш </w:t>
      </w:r>
      <w:proofErr w:type="gramStart"/>
      <w:r w:rsidRPr="00CE59C5">
        <w:rPr>
          <w:rFonts w:ascii="Arial" w:hAnsi="Arial" w:cs="Arial"/>
          <w:sz w:val="24"/>
          <w:szCs w:val="24"/>
        </w:rPr>
        <w:t>хисапчы</w:t>
      </w:r>
      <w:r w:rsidR="007E21E4" w:rsidRPr="00E135F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tt-RU"/>
        </w:rPr>
        <w:t xml:space="preserve">   </w:t>
      </w:r>
      <w:proofErr w:type="gramEnd"/>
      <w:r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="007E21E4" w:rsidRPr="00E135FB">
        <w:rPr>
          <w:rFonts w:ascii="Arial" w:hAnsi="Arial" w:cs="Arial"/>
          <w:sz w:val="24"/>
          <w:szCs w:val="24"/>
        </w:rPr>
        <w:t xml:space="preserve">                 </w:t>
      </w:r>
      <w:r w:rsidR="00E135FB">
        <w:rPr>
          <w:rFonts w:ascii="Arial" w:hAnsi="Arial" w:cs="Arial"/>
          <w:sz w:val="24"/>
          <w:szCs w:val="24"/>
        </w:rPr>
        <w:t xml:space="preserve">                 </w:t>
      </w:r>
      <w:r w:rsidR="007E21E4" w:rsidRPr="00E135FB">
        <w:rPr>
          <w:rFonts w:ascii="Arial" w:hAnsi="Arial" w:cs="Arial"/>
          <w:sz w:val="24"/>
          <w:szCs w:val="24"/>
        </w:rPr>
        <w:t xml:space="preserve">                  Е.А.Малова</w:t>
      </w:r>
    </w:p>
    <w:p w:rsidR="007E21E4" w:rsidRPr="00E135FB" w:rsidRDefault="00E135FB" w:rsidP="00BE35D6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E21E4" w:rsidRPr="00E135FB" w:rsidRDefault="007E21E4" w:rsidP="007E21E4">
      <w:pPr>
        <w:pStyle w:val="11"/>
        <w:rPr>
          <w:rFonts w:ascii="Arial" w:hAnsi="Arial" w:cs="Arial"/>
          <w:b/>
          <w:i/>
          <w:sz w:val="24"/>
          <w:szCs w:val="24"/>
        </w:rPr>
      </w:pPr>
    </w:p>
    <w:p w:rsidR="00A908B2" w:rsidRPr="00E135FB" w:rsidRDefault="00A908B2" w:rsidP="00A746FB">
      <w:pPr>
        <w:pStyle w:val="11"/>
        <w:rPr>
          <w:rFonts w:ascii="Arial" w:hAnsi="Arial" w:cs="Arial"/>
          <w:sz w:val="24"/>
          <w:szCs w:val="24"/>
        </w:rPr>
      </w:pPr>
    </w:p>
    <w:sectPr w:rsidR="00A908B2" w:rsidRPr="00E135FB" w:rsidSect="0018269D">
      <w:pgSz w:w="11906" w:h="16838"/>
      <w:pgMar w:top="180" w:right="424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55413"/>
    <w:multiLevelType w:val="hybridMultilevel"/>
    <w:tmpl w:val="FFB444D4"/>
    <w:lvl w:ilvl="0" w:tplc="08C6FB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51EE6B0A"/>
    <w:multiLevelType w:val="hybridMultilevel"/>
    <w:tmpl w:val="5C5A7F7E"/>
    <w:lvl w:ilvl="0" w:tplc="B7CE0A88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62257A82"/>
    <w:multiLevelType w:val="hybridMultilevel"/>
    <w:tmpl w:val="20FE2A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00"/>
    <w:rsid w:val="00002AD3"/>
    <w:rsid w:val="000117F2"/>
    <w:rsid w:val="000279B1"/>
    <w:rsid w:val="0003061B"/>
    <w:rsid w:val="00040510"/>
    <w:rsid w:val="000454EB"/>
    <w:rsid w:val="00046ED2"/>
    <w:rsid w:val="000529FF"/>
    <w:rsid w:val="00055A7D"/>
    <w:rsid w:val="000700E6"/>
    <w:rsid w:val="000766E8"/>
    <w:rsid w:val="00085681"/>
    <w:rsid w:val="0009492D"/>
    <w:rsid w:val="000958BA"/>
    <w:rsid w:val="000B05E6"/>
    <w:rsid w:val="000B5254"/>
    <w:rsid w:val="000B5829"/>
    <w:rsid w:val="000C1965"/>
    <w:rsid w:val="000C292B"/>
    <w:rsid w:val="000C46B6"/>
    <w:rsid w:val="000E6F81"/>
    <w:rsid w:val="00107964"/>
    <w:rsid w:val="00114E28"/>
    <w:rsid w:val="00122511"/>
    <w:rsid w:val="00122654"/>
    <w:rsid w:val="001239F1"/>
    <w:rsid w:val="00132115"/>
    <w:rsid w:val="00152B18"/>
    <w:rsid w:val="00155841"/>
    <w:rsid w:val="0016368A"/>
    <w:rsid w:val="0018269D"/>
    <w:rsid w:val="00183A6A"/>
    <w:rsid w:val="001A4F8F"/>
    <w:rsid w:val="001B6406"/>
    <w:rsid w:val="001B7F62"/>
    <w:rsid w:val="001C1313"/>
    <w:rsid w:val="001C1D49"/>
    <w:rsid w:val="001C2691"/>
    <w:rsid w:val="001D3387"/>
    <w:rsid w:val="001E0EF0"/>
    <w:rsid w:val="001E5DB9"/>
    <w:rsid w:val="00203B2C"/>
    <w:rsid w:val="00206CCE"/>
    <w:rsid w:val="00207211"/>
    <w:rsid w:val="00230E82"/>
    <w:rsid w:val="00256F24"/>
    <w:rsid w:val="00284A44"/>
    <w:rsid w:val="00287A9E"/>
    <w:rsid w:val="002A5D2F"/>
    <w:rsid w:val="002C2DAA"/>
    <w:rsid w:val="002D0CC0"/>
    <w:rsid w:val="002D461F"/>
    <w:rsid w:val="002D61C8"/>
    <w:rsid w:val="002D74D3"/>
    <w:rsid w:val="002E2DA5"/>
    <w:rsid w:val="002E55DC"/>
    <w:rsid w:val="002F5855"/>
    <w:rsid w:val="00301F3A"/>
    <w:rsid w:val="00304F83"/>
    <w:rsid w:val="00307D55"/>
    <w:rsid w:val="00325AB5"/>
    <w:rsid w:val="00332C12"/>
    <w:rsid w:val="00332D02"/>
    <w:rsid w:val="00346140"/>
    <w:rsid w:val="00352CC0"/>
    <w:rsid w:val="00363CBB"/>
    <w:rsid w:val="003D5798"/>
    <w:rsid w:val="003E4CE9"/>
    <w:rsid w:val="003E75AD"/>
    <w:rsid w:val="003F395E"/>
    <w:rsid w:val="004060BC"/>
    <w:rsid w:val="004161C2"/>
    <w:rsid w:val="004165C9"/>
    <w:rsid w:val="00445A59"/>
    <w:rsid w:val="004509D2"/>
    <w:rsid w:val="0046189C"/>
    <w:rsid w:val="00471FCF"/>
    <w:rsid w:val="004760D6"/>
    <w:rsid w:val="004A2A4C"/>
    <w:rsid w:val="004A3204"/>
    <w:rsid w:val="004B452F"/>
    <w:rsid w:val="004C4E3F"/>
    <w:rsid w:val="004C7E4E"/>
    <w:rsid w:val="004E1F5D"/>
    <w:rsid w:val="004F3A68"/>
    <w:rsid w:val="004F3E19"/>
    <w:rsid w:val="00511108"/>
    <w:rsid w:val="005114F8"/>
    <w:rsid w:val="005162FB"/>
    <w:rsid w:val="00533CBB"/>
    <w:rsid w:val="00542FE3"/>
    <w:rsid w:val="0054496A"/>
    <w:rsid w:val="005618F2"/>
    <w:rsid w:val="00562306"/>
    <w:rsid w:val="00564443"/>
    <w:rsid w:val="005723CA"/>
    <w:rsid w:val="005903AC"/>
    <w:rsid w:val="005A4761"/>
    <w:rsid w:val="005B03D7"/>
    <w:rsid w:val="005C1EAB"/>
    <w:rsid w:val="005C71BC"/>
    <w:rsid w:val="005D1A1D"/>
    <w:rsid w:val="005F1356"/>
    <w:rsid w:val="005F2BEC"/>
    <w:rsid w:val="00606B18"/>
    <w:rsid w:val="00616352"/>
    <w:rsid w:val="006362A4"/>
    <w:rsid w:val="00657DE3"/>
    <w:rsid w:val="00672862"/>
    <w:rsid w:val="006876B8"/>
    <w:rsid w:val="00690040"/>
    <w:rsid w:val="00690F3B"/>
    <w:rsid w:val="0069212E"/>
    <w:rsid w:val="0069386C"/>
    <w:rsid w:val="006A6ABF"/>
    <w:rsid w:val="006A7959"/>
    <w:rsid w:val="006B5FE5"/>
    <w:rsid w:val="006C0804"/>
    <w:rsid w:val="006D084C"/>
    <w:rsid w:val="006D48E6"/>
    <w:rsid w:val="006D5442"/>
    <w:rsid w:val="006D5BF3"/>
    <w:rsid w:val="006E6F93"/>
    <w:rsid w:val="0070273D"/>
    <w:rsid w:val="00737C77"/>
    <w:rsid w:val="00744E7D"/>
    <w:rsid w:val="0076317D"/>
    <w:rsid w:val="00764504"/>
    <w:rsid w:val="007767DC"/>
    <w:rsid w:val="00777A4D"/>
    <w:rsid w:val="00780648"/>
    <w:rsid w:val="00781023"/>
    <w:rsid w:val="007839A7"/>
    <w:rsid w:val="007A21A3"/>
    <w:rsid w:val="007A3FFF"/>
    <w:rsid w:val="007A76BF"/>
    <w:rsid w:val="007C2E06"/>
    <w:rsid w:val="007D577C"/>
    <w:rsid w:val="007D7C36"/>
    <w:rsid w:val="007E21E4"/>
    <w:rsid w:val="007F2184"/>
    <w:rsid w:val="007F4804"/>
    <w:rsid w:val="00802578"/>
    <w:rsid w:val="008032AC"/>
    <w:rsid w:val="008164D6"/>
    <w:rsid w:val="00830418"/>
    <w:rsid w:val="00831204"/>
    <w:rsid w:val="0084319B"/>
    <w:rsid w:val="00856544"/>
    <w:rsid w:val="00860983"/>
    <w:rsid w:val="0086119A"/>
    <w:rsid w:val="008653EE"/>
    <w:rsid w:val="008744C2"/>
    <w:rsid w:val="00881928"/>
    <w:rsid w:val="00893A2F"/>
    <w:rsid w:val="008A2810"/>
    <w:rsid w:val="008C5BB6"/>
    <w:rsid w:val="008D2256"/>
    <w:rsid w:val="008F1A03"/>
    <w:rsid w:val="00904913"/>
    <w:rsid w:val="00915069"/>
    <w:rsid w:val="00916E40"/>
    <w:rsid w:val="00940E25"/>
    <w:rsid w:val="009710F4"/>
    <w:rsid w:val="009756D1"/>
    <w:rsid w:val="0097793E"/>
    <w:rsid w:val="00990F30"/>
    <w:rsid w:val="009A00C9"/>
    <w:rsid w:val="009B5240"/>
    <w:rsid w:val="009D4EF0"/>
    <w:rsid w:val="009E04E1"/>
    <w:rsid w:val="009E3DD2"/>
    <w:rsid w:val="009E6CB4"/>
    <w:rsid w:val="00A02325"/>
    <w:rsid w:val="00A04B8D"/>
    <w:rsid w:val="00A04F00"/>
    <w:rsid w:val="00A13887"/>
    <w:rsid w:val="00A34424"/>
    <w:rsid w:val="00A36D6B"/>
    <w:rsid w:val="00A377DE"/>
    <w:rsid w:val="00A46185"/>
    <w:rsid w:val="00A64EBD"/>
    <w:rsid w:val="00A71D04"/>
    <w:rsid w:val="00A746FB"/>
    <w:rsid w:val="00A755F6"/>
    <w:rsid w:val="00A908B2"/>
    <w:rsid w:val="00A9090E"/>
    <w:rsid w:val="00A92127"/>
    <w:rsid w:val="00A9544A"/>
    <w:rsid w:val="00A9572F"/>
    <w:rsid w:val="00AB4BD3"/>
    <w:rsid w:val="00AB4C00"/>
    <w:rsid w:val="00AC757F"/>
    <w:rsid w:val="00AE1E9F"/>
    <w:rsid w:val="00AE7986"/>
    <w:rsid w:val="00AF1E6F"/>
    <w:rsid w:val="00AF75BE"/>
    <w:rsid w:val="00B00181"/>
    <w:rsid w:val="00B04F55"/>
    <w:rsid w:val="00B10D2F"/>
    <w:rsid w:val="00B120CD"/>
    <w:rsid w:val="00B304DA"/>
    <w:rsid w:val="00B35788"/>
    <w:rsid w:val="00B35DA0"/>
    <w:rsid w:val="00B35DFB"/>
    <w:rsid w:val="00B3607F"/>
    <w:rsid w:val="00B36762"/>
    <w:rsid w:val="00B561F8"/>
    <w:rsid w:val="00B70CED"/>
    <w:rsid w:val="00BA0E09"/>
    <w:rsid w:val="00BC3B6B"/>
    <w:rsid w:val="00BD56B0"/>
    <w:rsid w:val="00BE2DA8"/>
    <w:rsid w:val="00BE35D6"/>
    <w:rsid w:val="00BF19A1"/>
    <w:rsid w:val="00C022CB"/>
    <w:rsid w:val="00C40876"/>
    <w:rsid w:val="00C42CEF"/>
    <w:rsid w:val="00C44696"/>
    <w:rsid w:val="00C756F2"/>
    <w:rsid w:val="00C91810"/>
    <w:rsid w:val="00CA394B"/>
    <w:rsid w:val="00CA5017"/>
    <w:rsid w:val="00CA6720"/>
    <w:rsid w:val="00CC292D"/>
    <w:rsid w:val="00CC716C"/>
    <w:rsid w:val="00CC779E"/>
    <w:rsid w:val="00CE59C5"/>
    <w:rsid w:val="00CE7424"/>
    <w:rsid w:val="00D13507"/>
    <w:rsid w:val="00D14C6D"/>
    <w:rsid w:val="00D21FE8"/>
    <w:rsid w:val="00D23A58"/>
    <w:rsid w:val="00D26AF3"/>
    <w:rsid w:val="00D32523"/>
    <w:rsid w:val="00D36117"/>
    <w:rsid w:val="00D363C1"/>
    <w:rsid w:val="00D502CF"/>
    <w:rsid w:val="00D62C26"/>
    <w:rsid w:val="00D62FD8"/>
    <w:rsid w:val="00D6608E"/>
    <w:rsid w:val="00D66A72"/>
    <w:rsid w:val="00D710E3"/>
    <w:rsid w:val="00D76569"/>
    <w:rsid w:val="00D77946"/>
    <w:rsid w:val="00D931FB"/>
    <w:rsid w:val="00DA5251"/>
    <w:rsid w:val="00DD0DAF"/>
    <w:rsid w:val="00DD3257"/>
    <w:rsid w:val="00DD390C"/>
    <w:rsid w:val="00DD6FD5"/>
    <w:rsid w:val="00DE0830"/>
    <w:rsid w:val="00DE21F2"/>
    <w:rsid w:val="00DE621B"/>
    <w:rsid w:val="00DF1A9D"/>
    <w:rsid w:val="00DF381E"/>
    <w:rsid w:val="00E12B99"/>
    <w:rsid w:val="00E135FB"/>
    <w:rsid w:val="00E16DC3"/>
    <w:rsid w:val="00E24E60"/>
    <w:rsid w:val="00E3506A"/>
    <w:rsid w:val="00E356CE"/>
    <w:rsid w:val="00E3591A"/>
    <w:rsid w:val="00E378D7"/>
    <w:rsid w:val="00E4662B"/>
    <w:rsid w:val="00E541C8"/>
    <w:rsid w:val="00E82624"/>
    <w:rsid w:val="00EA60D0"/>
    <w:rsid w:val="00EB2B3F"/>
    <w:rsid w:val="00EE377D"/>
    <w:rsid w:val="00EF2AEA"/>
    <w:rsid w:val="00F0218B"/>
    <w:rsid w:val="00F11975"/>
    <w:rsid w:val="00F12DAC"/>
    <w:rsid w:val="00F23435"/>
    <w:rsid w:val="00F27988"/>
    <w:rsid w:val="00F312C3"/>
    <w:rsid w:val="00F339BC"/>
    <w:rsid w:val="00F424AB"/>
    <w:rsid w:val="00F5449A"/>
    <w:rsid w:val="00F612DE"/>
    <w:rsid w:val="00F664AA"/>
    <w:rsid w:val="00F707FC"/>
    <w:rsid w:val="00F81D30"/>
    <w:rsid w:val="00F833CC"/>
    <w:rsid w:val="00F90BBD"/>
    <w:rsid w:val="00FA02F3"/>
    <w:rsid w:val="00FA0BC6"/>
    <w:rsid w:val="00FC5C44"/>
    <w:rsid w:val="00FD25C3"/>
    <w:rsid w:val="00FE1F09"/>
    <w:rsid w:val="00FF0F14"/>
    <w:rsid w:val="00FF46E9"/>
    <w:rsid w:val="00FF5F53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39AFA2-5051-4667-80F6-65E7E3BB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798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25AB5"/>
    <w:pPr>
      <w:keepNext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59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325AB5"/>
    <w:rPr>
      <w:b/>
      <w:sz w:val="28"/>
    </w:rPr>
  </w:style>
  <w:style w:type="paragraph" w:styleId="a4">
    <w:name w:val="header"/>
    <w:basedOn w:val="a"/>
    <w:link w:val="a5"/>
    <w:unhideWhenUsed/>
    <w:rsid w:val="00325AB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325AB5"/>
  </w:style>
  <w:style w:type="paragraph" w:styleId="a6">
    <w:name w:val="Body Text"/>
    <w:aliases w:val=" Знак,Знак"/>
    <w:basedOn w:val="a"/>
    <w:link w:val="a7"/>
    <w:unhideWhenUsed/>
    <w:rsid w:val="00325AB5"/>
    <w:rPr>
      <w:i/>
      <w:sz w:val="32"/>
      <w:szCs w:val="20"/>
      <w:lang w:val="x-none" w:eastAsia="x-none"/>
    </w:rPr>
  </w:style>
  <w:style w:type="character" w:customStyle="1" w:styleId="a7">
    <w:name w:val="Основной текст Знак"/>
    <w:aliases w:val=" Знак Знак,Знак Знак1"/>
    <w:link w:val="a6"/>
    <w:rsid w:val="00325AB5"/>
    <w:rPr>
      <w:i/>
      <w:sz w:val="32"/>
    </w:rPr>
  </w:style>
  <w:style w:type="paragraph" w:customStyle="1" w:styleId="11">
    <w:name w:val="Ñòèëü1"/>
    <w:basedOn w:val="a"/>
    <w:rsid w:val="00325AB5"/>
    <w:pPr>
      <w:spacing w:line="288" w:lineRule="auto"/>
    </w:pPr>
    <w:rPr>
      <w:sz w:val="28"/>
      <w:szCs w:val="20"/>
    </w:rPr>
  </w:style>
  <w:style w:type="character" w:customStyle="1" w:styleId="a8">
    <w:name w:val="Знак Знак"/>
    <w:rsid w:val="00B120CD"/>
    <w:rPr>
      <w:i/>
      <w:sz w:val="32"/>
      <w:lang w:val="ru-RU" w:eastAsia="ru-RU" w:bidi="ar-SA"/>
    </w:rPr>
  </w:style>
  <w:style w:type="paragraph" w:customStyle="1" w:styleId="ConsPlusNonformat">
    <w:name w:val="ConsPlusNonformat"/>
    <w:rsid w:val="00C9181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2">
    <w:name w:val="Body Text 2"/>
    <w:basedOn w:val="a"/>
    <w:link w:val="20"/>
    <w:uiPriority w:val="99"/>
    <w:rsid w:val="0086098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60983"/>
    <w:rPr>
      <w:sz w:val="24"/>
      <w:szCs w:val="24"/>
    </w:rPr>
  </w:style>
  <w:style w:type="character" w:styleId="a9">
    <w:name w:val="Hyperlink"/>
    <w:rsid w:val="000C46B6"/>
    <w:rPr>
      <w:color w:val="0000FF"/>
      <w:u w:val="single"/>
    </w:rPr>
  </w:style>
  <w:style w:type="paragraph" w:styleId="aa">
    <w:name w:val="Title"/>
    <w:basedOn w:val="a"/>
    <w:qFormat/>
    <w:rsid w:val="000E6F81"/>
    <w:pPr>
      <w:jc w:val="center"/>
    </w:pPr>
    <w:rPr>
      <w:i/>
      <w:sz w:val="32"/>
      <w:szCs w:val="20"/>
      <w:lang w:val="x-none" w:eastAsia="x-none"/>
    </w:rPr>
  </w:style>
  <w:style w:type="character" w:customStyle="1" w:styleId="ab">
    <w:name w:val="Знак Знак"/>
    <w:rsid w:val="00C42CEF"/>
    <w:rPr>
      <w:i/>
      <w:sz w:val="32"/>
      <w:lang w:val="ru-RU" w:eastAsia="ru-RU" w:bidi="ar-SA"/>
    </w:rPr>
  </w:style>
  <w:style w:type="character" w:styleId="ac">
    <w:name w:val="Emphasis"/>
    <w:qFormat/>
    <w:rsid w:val="00F27988"/>
    <w:rPr>
      <w:i/>
      <w:iCs/>
    </w:rPr>
  </w:style>
  <w:style w:type="character" w:customStyle="1" w:styleId="10">
    <w:name w:val="Заголовок 1 Знак"/>
    <w:link w:val="1"/>
    <w:rsid w:val="004C7E4E"/>
    <w:rPr>
      <w:sz w:val="28"/>
    </w:rPr>
  </w:style>
  <w:style w:type="paragraph" w:styleId="ad">
    <w:name w:val="List Paragraph"/>
    <w:basedOn w:val="a"/>
    <w:uiPriority w:val="34"/>
    <w:qFormat/>
    <w:rsid w:val="00055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basedOn w:val="a"/>
    <w:next w:val="aa"/>
    <w:link w:val="af"/>
    <w:qFormat/>
    <w:rsid w:val="00F312C3"/>
    <w:pPr>
      <w:jc w:val="center"/>
    </w:pPr>
    <w:rPr>
      <w:i/>
      <w:sz w:val="32"/>
      <w:szCs w:val="20"/>
      <w:lang w:val="x-none" w:eastAsia="x-none"/>
    </w:rPr>
  </w:style>
  <w:style w:type="character" w:customStyle="1" w:styleId="af">
    <w:name w:val="Заголовок Знак"/>
    <w:link w:val="ae"/>
    <w:rsid w:val="00F312C3"/>
    <w:rPr>
      <w:i/>
      <w:sz w:val="32"/>
      <w:lang w:val="x-none" w:eastAsia="x-none"/>
    </w:rPr>
  </w:style>
  <w:style w:type="paragraph" w:customStyle="1" w:styleId="af0">
    <w:basedOn w:val="a"/>
    <w:next w:val="aa"/>
    <w:qFormat/>
    <w:rsid w:val="006D5442"/>
    <w:pPr>
      <w:jc w:val="center"/>
    </w:pPr>
    <w:rPr>
      <w:i/>
      <w:sz w:val="32"/>
      <w:szCs w:val="20"/>
    </w:rPr>
  </w:style>
  <w:style w:type="character" w:customStyle="1" w:styleId="anegp0gi0b9av8jahpyh">
    <w:name w:val="anegp0gi0b9av8jahpyh"/>
    <w:basedOn w:val="a0"/>
    <w:rsid w:val="00CE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528C2-E4FC-4A10-AE99-B1F27FB4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БЕЛОВСКОГО СЕЛЬСКОГО ПОСЕЛЕНИЯ АКСУБАЕВСКОГО</vt:lpstr>
    </vt:vector>
  </TitlesOfParts>
  <Company>1</Company>
  <LinksUpToDate>false</LinksUpToDate>
  <CharactersWithSpaces>20602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БЕЛОВСКОГО СЕЛЬСКОГО ПОСЕЛЕНИЯ АКСУБАЕВСКОГО</dc:title>
  <dc:creator>User</dc:creator>
  <cp:lastModifiedBy>Учетная запись Майкрософт</cp:lastModifiedBy>
  <cp:revision>4</cp:revision>
  <cp:lastPrinted>2025-06-27T12:13:00Z</cp:lastPrinted>
  <dcterms:created xsi:type="dcterms:W3CDTF">2025-06-30T08:33:00Z</dcterms:created>
  <dcterms:modified xsi:type="dcterms:W3CDTF">2025-07-01T06:15:00Z</dcterms:modified>
</cp:coreProperties>
</file>