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E1C" w:rsidRPr="00884D65" w:rsidRDefault="00CA11A6" w:rsidP="00CA11A6">
      <w:pPr>
        <w:tabs>
          <w:tab w:val="left" w:pos="100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884D65">
        <w:rPr>
          <w:rFonts w:ascii="Arial" w:eastAsia="Times New Roman" w:hAnsi="Arial" w:cs="Arial"/>
          <w:b/>
          <w:sz w:val="24"/>
          <w:szCs w:val="24"/>
          <w:lang w:val="tt-RU" w:eastAsia="ru-RU"/>
        </w:rPr>
        <w:tab/>
      </w:r>
    </w:p>
    <w:tbl>
      <w:tblPr>
        <w:tblW w:w="0" w:type="auto"/>
        <w:tblLayout w:type="fixed"/>
        <w:tblLook w:val="01E0"/>
      </w:tblPr>
      <w:tblGrid>
        <w:gridCol w:w="4361"/>
        <w:gridCol w:w="742"/>
        <w:gridCol w:w="392"/>
        <w:gridCol w:w="4394"/>
      </w:tblGrid>
      <w:tr w:rsidR="00970E1C" w:rsidRPr="00884D65" w:rsidTr="00AA29FA">
        <w:tc>
          <w:tcPr>
            <w:tcW w:w="4361" w:type="dxa"/>
            <w:vAlign w:val="center"/>
          </w:tcPr>
          <w:p w:rsidR="00970E1C" w:rsidRPr="00884D65" w:rsidRDefault="00970E1C" w:rsidP="00AA29FA">
            <w:pPr>
              <w:pStyle w:val="1"/>
              <w:spacing w:befor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0E1C" w:rsidRPr="00884D65" w:rsidRDefault="00970E1C" w:rsidP="00AA29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D65">
              <w:rPr>
                <w:rFonts w:ascii="Arial" w:hAnsi="Arial" w:cs="Arial"/>
                <w:sz w:val="24"/>
                <w:szCs w:val="24"/>
              </w:rPr>
              <w:t>СОВЕТ НОВОКИРЕМЕТСКОГО СЕЛЬСКОГО ПОСЕЛЕНИЯ АКСУБАЕВСКОГО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Align w:val="center"/>
          </w:tcPr>
          <w:p w:rsidR="00970E1C" w:rsidRPr="00884D65" w:rsidRDefault="00970E1C" w:rsidP="00AA29F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D65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4" w:type="dxa"/>
            <w:vAlign w:val="center"/>
          </w:tcPr>
          <w:p w:rsidR="00970E1C" w:rsidRPr="00884D65" w:rsidRDefault="00970E1C" w:rsidP="00AA29FA">
            <w:pPr>
              <w:spacing w:after="0" w:line="300" w:lineRule="exact"/>
              <w:ind w:left="176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84D65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</w:t>
            </w:r>
            <w:proofErr w:type="spellStart"/>
            <w:r w:rsidRPr="00884D65">
              <w:rPr>
                <w:rFonts w:ascii="Arial" w:hAnsi="Arial" w:cs="Arial"/>
                <w:spacing w:val="-6"/>
                <w:sz w:val="24"/>
                <w:szCs w:val="24"/>
              </w:rPr>
              <w:t>РЕСПУБЛИКАСЫ</w:t>
            </w:r>
            <w:proofErr w:type="spellEnd"/>
            <w:r w:rsidRPr="00884D6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884D65">
              <w:rPr>
                <w:rFonts w:ascii="Arial" w:hAnsi="Arial" w:cs="Arial"/>
                <w:spacing w:val="-6"/>
                <w:sz w:val="24"/>
                <w:szCs w:val="24"/>
              </w:rPr>
              <w:t>АКСУБАЙ</w:t>
            </w:r>
            <w:proofErr w:type="spellEnd"/>
            <w:r w:rsidRPr="00884D6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84D65">
              <w:rPr>
                <w:rFonts w:ascii="Arial" w:hAnsi="Arial" w:cs="Arial"/>
                <w:spacing w:val="-6"/>
                <w:sz w:val="24"/>
                <w:szCs w:val="24"/>
              </w:rPr>
              <w:t>МУНИЦИПАЛЬ</w:t>
            </w:r>
            <w:proofErr w:type="spellEnd"/>
          </w:p>
          <w:p w:rsidR="00970E1C" w:rsidRPr="00884D65" w:rsidRDefault="00970E1C" w:rsidP="00AA29FA">
            <w:pPr>
              <w:spacing w:after="0" w:line="300" w:lineRule="exact"/>
              <w:ind w:left="176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84D65">
              <w:rPr>
                <w:rFonts w:ascii="Arial" w:hAnsi="Arial" w:cs="Arial"/>
                <w:spacing w:val="-6"/>
                <w:sz w:val="24"/>
                <w:szCs w:val="24"/>
              </w:rPr>
              <w:t>РАЙОНЫ</w:t>
            </w:r>
            <w:r w:rsidRPr="00884D6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 ҖИРЛЕГЕ </w:t>
            </w:r>
            <w:r w:rsidRPr="00884D65">
              <w:rPr>
                <w:rFonts w:ascii="Arial" w:hAnsi="Arial" w:cs="Arial"/>
                <w:spacing w:val="-6"/>
                <w:sz w:val="24"/>
                <w:szCs w:val="24"/>
              </w:rPr>
              <w:t>СОВЕТЫ</w:t>
            </w:r>
          </w:p>
        </w:tc>
      </w:tr>
      <w:tr w:rsidR="00970E1C" w:rsidRPr="00884D65" w:rsidTr="00970E1C">
        <w:trPr>
          <w:trHeight w:val="185"/>
        </w:trPr>
        <w:tc>
          <w:tcPr>
            <w:tcW w:w="4361" w:type="dxa"/>
          </w:tcPr>
          <w:p w:rsidR="00970E1C" w:rsidRPr="00884D65" w:rsidRDefault="00970E1C" w:rsidP="00AA29FA">
            <w:pPr>
              <w:ind w:left="-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70E1C" w:rsidRPr="00884D65" w:rsidRDefault="00970E1C" w:rsidP="00AA29FA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970E1C" w:rsidRPr="00884D65" w:rsidRDefault="00970E1C" w:rsidP="00AA29FA">
            <w:pPr>
              <w:ind w:left="-70" w:right="-3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0E1C" w:rsidRPr="00884D65" w:rsidTr="00AA29FA">
        <w:trPr>
          <w:trHeight w:hRule="exact" w:val="454"/>
        </w:trPr>
        <w:tc>
          <w:tcPr>
            <w:tcW w:w="5103" w:type="dxa"/>
            <w:gridSpan w:val="2"/>
          </w:tcPr>
          <w:p w:rsidR="00970E1C" w:rsidRPr="00884D65" w:rsidRDefault="00970E1C" w:rsidP="00AA29FA">
            <w:pPr>
              <w:spacing w:line="360" w:lineRule="auto"/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  <w:r w:rsidRPr="00884D65">
              <w:rPr>
                <w:rFonts w:ascii="Arial" w:hAnsi="Arial" w:cs="Arial"/>
                <w:b/>
                <w:sz w:val="24"/>
                <w:szCs w:val="24"/>
              </w:rPr>
              <w:t xml:space="preserve">     РЕШЕНИЕ</w:t>
            </w:r>
          </w:p>
        </w:tc>
        <w:tc>
          <w:tcPr>
            <w:tcW w:w="4786" w:type="dxa"/>
            <w:gridSpan w:val="2"/>
          </w:tcPr>
          <w:p w:rsidR="00970E1C" w:rsidRPr="00884D65" w:rsidRDefault="00970E1C" w:rsidP="00AA29FA">
            <w:pPr>
              <w:ind w:left="-8" w:right="-110"/>
              <w:rPr>
                <w:rFonts w:ascii="Arial" w:hAnsi="Arial" w:cs="Arial"/>
                <w:b/>
                <w:sz w:val="24"/>
                <w:szCs w:val="24"/>
              </w:rPr>
            </w:pPr>
            <w:r w:rsidRPr="00884D65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</w:t>
            </w:r>
            <w:proofErr w:type="spellStart"/>
            <w:r w:rsidRPr="00884D65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  <w:p w:rsidR="00970E1C" w:rsidRPr="00884D65" w:rsidRDefault="00970E1C" w:rsidP="00AA29FA">
            <w:pPr>
              <w:ind w:left="-8" w:right="-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0E1C" w:rsidRPr="00884D65" w:rsidRDefault="00970E1C" w:rsidP="00AA29FA">
            <w:pPr>
              <w:ind w:right="-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0E1C" w:rsidRPr="00884D65" w:rsidTr="00AA29FA">
        <w:trPr>
          <w:trHeight w:val="275"/>
        </w:trPr>
        <w:tc>
          <w:tcPr>
            <w:tcW w:w="9889" w:type="dxa"/>
            <w:gridSpan w:val="4"/>
          </w:tcPr>
          <w:p w:rsidR="00970E1C" w:rsidRPr="00884D65" w:rsidRDefault="00970E1C" w:rsidP="00AA29FA">
            <w:pPr>
              <w:ind w:left="-8" w:right="-110"/>
              <w:rPr>
                <w:rFonts w:ascii="Arial" w:hAnsi="Arial" w:cs="Arial"/>
                <w:b/>
                <w:sz w:val="24"/>
                <w:szCs w:val="24"/>
              </w:rPr>
            </w:pPr>
            <w:r w:rsidRPr="00884D65"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 w:rsidRPr="00884D65">
              <w:rPr>
                <w:rFonts w:ascii="Arial" w:hAnsi="Arial" w:cs="Arial"/>
                <w:sz w:val="24"/>
                <w:szCs w:val="24"/>
              </w:rPr>
              <w:t>от 24.04.2026 года</w:t>
            </w:r>
            <w:r w:rsidRPr="00884D65">
              <w:rPr>
                <w:rFonts w:ascii="Arial" w:hAnsi="Arial" w:cs="Arial"/>
                <w:b/>
                <w:sz w:val="24"/>
                <w:szCs w:val="24"/>
              </w:rPr>
              <w:t xml:space="preserve">                  </w:t>
            </w:r>
            <w:r w:rsidRPr="00884D65">
              <w:rPr>
                <w:rFonts w:ascii="Arial" w:hAnsi="Arial" w:cs="Arial"/>
                <w:sz w:val="24"/>
                <w:szCs w:val="24"/>
                <w:lang w:val="tt-RU"/>
              </w:rPr>
              <w:t>с</w:t>
            </w:r>
            <w:proofErr w:type="gramStart"/>
            <w:r w:rsidRPr="00884D65">
              <w:rPr>
                <w:rFonts w:ascii="Arial" w:hAnsi="Arial" w:cs="Arial"/>
                <w:sz w:val="24"/>
                <w:szCs w:val="24"/>
                <w:lang w:val="tt-RU"/>
              </w:rPr>
              <w:t>.</w:t>
            </w:r>
            <w:r w:rsidRPr="00884D65">
              <w:rPr>
                <w:rFonts w:ascii="Arial" w:hAnsi="Arial" w:cs="Arial"/>
                <w:sz w:val="24"/>
                <w:szCs w:val="24"/>
              </w:rPr>
              <w:t>Н</w:t>
            </w:r>
            <w:proofErr w:type="gramEnd"/>
            <w:r w:rsidRPr="00884D65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884D65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  <w:r w:rsidRPr="00884D65">
              <w:rPr>
                <w:rFonts w:ascii="Arial" w:hAnsi="Arial" w:cs="Arial"/>
                <w:b/>
                <w:sz w:val="24"/>
                <w:szCs w:val="24"/>
              </w:rPr>
              <w:t xml:space="preserve">                   </w:t>
            </w:r>
            <w:r w:rsidRPr="00884D65">
              <w:rPr>
                <w:rFonts w:ascii="Arial" w:hAnsi="Arial" w:cs="Arial"/>
                <w:sz w:val="24"/>
                <w:szCs w:val="24"/>
              </w:rPr>
              <w:t>№21</w:t>
            </w:r>
          </w:p>
        </w:tc>
      </w:tr>
    </w:tbl>
    <w:p w:rsidR="00CA11A6" w:rsidRPr="00884D65" w:rsidRDefault="00CA11A6" w:rsidP="00CA11A6">
      <w:pPr>
        <w:tabs>
          <w:tab w:val="left" w:pos="100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A11A6" w:rsidRPr="00884D65" w:rsidRDefault="008B1A4E" w:rsidP="008B1A4E">
      <w:pPr>
        <w:tabs>
          <w:tab w:val="left" w:pos="1002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tt-RU"/>
        </w:rPr>
      </w:pPr>
      <w:r w:rsidRPr="00884D65">
        <w:rPr>
          <w:rFonts w:ascii="Arial" w:hAnsi="Arial" w:cs="Arial"/>
          <w:b/>
          <w:color w:val="000000"/>
          <w:sz w:val="24"/>
          <w:szCs w:val="24"/>
          <w:lang w:val="tt-RU"/>
        </w:rPr>
        <w:t>Хәрби комиссариатлар булмаган территорияләрдә</w:t>
      </w:r>
      <w:r w:rsidRPr="00884D65">
        <w:rPr>
          <w:rFonts w:ascii="Arial" w:hAnsi="Arial" w:cs="Arial"/>
          <w:b/>
          <w:sz w:val="24"/>
          <w:szCs w:val="24"/>
          <w:lang w:val="tt-RU"/>
        </w:rPr>
        <w:t xml:space="preserve"> хәрби исәп буенча белгечләр хезмәте, бере</w:t>
      </w:r>
      <w:r w:rsidR="00970E1C" w:rsidRPr="00884D65">
        <w:rPr>
          <w:rFonts w:ascii="Arial" w:hAnsi="Arial" w:cs="Arial"/>
          <w:b/>
          <w:sz w:val="24"/>
          <w:szCs w:val="24"/>
          <w:lang w:val="tt-RU"/>
        </w:rPr>
        <w:t xml:space="preserve">нчел хәрби исәпкә алуны гамәлгә </w:t>
      </w:r>
      <w:r w:rsidRPr="00884D65">
        <w:rPr>
          <w:rFonts w:ascii="Arial" w:hAnsi="Arial" w:cs="Arial"/>
          <w:b/>
          <w:sz w:val="24"/>
          <w:szCs w:val="24"/>
          <w:lang w:val="tt-RU"/>
        </w:rPr>
        <w:t>ашыручыларга</w:t>
      </w:r>
      <w:r w:rsidR="00970E1C" w:rsidRPr="00884D65">
        <w:rPr>
          <w:rFonts w:ascii="Arial" w:hAnsi="Arial" w:cs="Arial"/>
          <w:b/>
          <w:sz w:val="24"/>
          <w:szCs w:val="24"/>
          <w:lang w:val="tt-RU"/>
        </w:rPr>
        <w:t xml:space="preserve"> </w:t>
      </w:r>
      <w:r w:rsidRPr="00884D65">
        <w:rPr>
          <w:rFonts w:ascii="Arial" w:hAnsi="Arial" w:cs="Arial"/>
          <w:b/>
          <w:color w:val="000000"/>
          <w:sz w:val="24"/>
          <w:szCs w:val="24"/>
          <w:lang w:val="tt-RU"/>
        </w:rPr>
        <w:t>түләү</w:t>
      </w:r>
      <w:r w:rsidR="00970E1C" w:rsidRPr="00884D65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</w:t>
      </w:r>
      <w:r w:rsidRPr="00884D65">
        <w:rPr>
          <w:rFonts w:ascii="Arial" w:hAnsi="Arial" w:cs="Arial"/>
          <w:b/>
          <w:color w:val="000000"/>
          <w:sz w:val="24"/>
          <w:szCs w:val="24"/>
          <w:lang w:val="tt-RU"/>
        </w:rPr>
        <w:t>турындагы</w:t>
      </w:r>
      <w:r w:rsidR="00970E1C" w:rsidRPr="00884D65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</w:t>
      </w:r>
      <w:r w:rsidRPr="00884D65">
        <w:rPr>
          <w:rFonts w:ascii="Arial" w:hAnsi="Arial" w:cs="Arial"/>
          <w:b/>
          <w:color w:val="000000"/>
          <w:sz w:val="24"/>
          <w:szCs w:val="24"/>
          <w:lang w:val="tt-RU"/>
        </w:rPr>
        <w:t>нигезләмәнең</w:t>
      </w:r>
      <w:r w:rsidR="00970E1C" w:rsidRPr="00884D65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</w:t>
      </w:r>
      <w:r w:rsidRPr="00884D65">
        <w:rPr>
          <w:rFonts w:ascii="Arial" w:hAnsi="Arial" w:cs="Arial"/>
          <w:b/>
          <w:color w:val="000000"/>
          <w:sz w:val="24"/>
          <w:szCs w:val="24"/>
          <w:lang w:val="tt-RU"/>
        </w:rPr>
        <w:t>үз</w:t>
      </w:r>
      <w:r w:rsidR="00970E1C" w:rsidRPr="00884D65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</w:t>
      </w:r>
      <w:r w:rsidRPr="00884D65">
        <w:rPr>
          <w:rFonts w:ascii="Arial" w:hAnsi="Arial" w:cs="Arial"/>
          <w:b/>
          <w:color w:val="000000"/>
          <w:sz w:val="24"/>
          <w:szCs w:val="24"/>
          <w:lang w:val="tt-RU"/>
        </w:rPr>
        <w:t>көчен</w:t>
      </w:r>
      <w:r w:rsidR="00970E1C" w:rsidRPr="00884D65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</w:t>
      </w:r>
      <w:r w:rsidRPr="00884D65">
        <w:rPr>
          <w:rFonts w:ascii="Arial" w:hAnsi="Arial" w:cs="Arial"/>
          <w:b/>
          <w:color w:val="000000"/>
          <w:sz w:val="24"/>
          <w:szCs w:val="24"/>
          <w:lang w:val="tt-RU"/>
        </w:rPr>
        <w:t>югалтуын</w:t>
      </w:r>
      <w:r w:rsidR="00970E1C" w:rsidRPr="00884D65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</w:t>
      </w:r>
      <w:r w:rsidRPr="00884D65">
        <w:rPr>
          <w:rFonts w:ascii="Arial" w:hAnsi="Arial" w:cs="Arial"/>
          <w:b/>
          <w:color w:val="000000"/>
          <w:sz w:val="24"/>
          <w:szCs w:val="24"/>
          <w:lang w:val="tt-RU"/>
        </w:rPr>
        <w:t>тану</w:t>
      </w:r>
      <w:r w:rsidR="00970E1C" w:rsidRPr="00884D65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</w:t>
      </w:r>
      <w:r w:rsidRPr="00884D65">
        <w:rPr>
          <w:rFonts w:ascii="Arial" w:hAnsi="Arial" w:cs="Arial"/>
          <w:b/>
          <w:color w:val="000000"/>
          <w:sz w:val="24"/>
          <w:szCs w:val="24"/>
          <w:lang w:val="tt-RU"/>
        </w:rPr>
        <w:t>хакында</w:t>
      </w:r>
    </w:p>
    <w:p w:rsidR="008B1A4E" w:rsidRPr="00884D65" w:rsidRDefault="00CA11A6" w:rsidP="008B1A4E">
      <w:pPr>
        <w:keepNext/>
        <w:keepLines/>
        <w:shd w:val="clear" w:color="auto" w:fill="FFFFFF"/>
        <w:spacing w:before="150" w:after="150" w:line="330" w:lineRule="atLeast"/>
        <w:jc w:val="both"/>
        <w:outlineLvl w:val="0"/>
        <w:rPr>
          <w:rFonts w:ascii="Arial" w:hAnsi="Arial" w:cs="Arial"/>
          <w:color w:val="000000"/>
          <w:sz w:val="24"/>
          <w:szCs w:val="24"/>
          <w:lang w:val="tt-RU"/>
        </w:rPr>
      </w:pPr>
      <w:r w:rsidRPr="00884D65">
        <w:rPr>
          <w:rFonts w:ascii="Arial" w:eastAsia="Times New Roman" w:hAnsi="Arial" w:cs="Arial"/>
          <w:b/>
          <w:bCs/>
          <w:color w:val="365F91"/>
          <w:sz w:val="24"/>
          <w:szCs w:val="24"/>
          <w:lang w:val="tt-RU"/>
        </w:rPr>
        <w:t> </w:t>
      </w:r>
      <w:r w:rsidRPr="00884D65">
        <w:rPr>
          <w:rFonts w:ascii="Arial" w:eastAsia="Times New Roman" w:hAnsi="Arial" w:cs="Arial"/>
          <w:b/>
          <w:bCs/>
          <w:color w:val="365F91"/>
          <w:sz w:val="24"/>
          <w:szCs w:val="24"/>
          <w:lang w:val="tt-RU"/>
        </w:rPr>
        <w:tab/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«Хәрби</w:t>
      </w:r>
      <w:r w:rsidR="00970E1C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комиссариатлар</w:t>
      </w:r>
      <w:r w:rsidR="00970E1C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булмаган</w:t>
      </w:r>
      <w:r w:rsidR="00970E1C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территорияләрдә</w:t>
      </w:r>
      <w:r w:rsidR="00970E1C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беренчел</w:t>
      </w:r>
      <w:r w:rsidR="00970E1C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хәрби</w:t>
      </w:r>
      <w:r w:rsidR="00970E1C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исәпкә</w:t>
      </w:r>
      <w:r w:rsidR="00970E1C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алу</w:t>
      </w:r>
      <w:r w:rsidR="00970E1C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вәкаләтләрен</w:t>
      </w:r>
      <w:r w:rsidR="00970E1C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гамәлгә</w:t>
      </w:r>
      <w:r w:rsidR="00970E1C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ашыруга</w:t>
      </w:r>
      <w:r w:rsidR="00970E1C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субвенцияләр</w:t>
      </w:r>
      <w:r w:rsidR="00287806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турында» РФ Хөкүмәтенең 2006 елның 29 апрелендәге 258 номерлы</w:t>
      </w:r>
      <w:r w:rsidR="00287806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карарына, «Россия Федерациясендә</w:t>
      </w:r>
      <w:r w:rsidR="00287806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җирле</w:t>
      </w:r>
      <w:r w:rsidR="00287806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үзидарә</w:t>
      </w:r>
      <w:r w:rsidR="00287806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оештыруның</w:t>
      </w:r>
      <w:r w:rsidR="00287806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гомуми</w:t>
      </w:r>
      <w:r w:rsidR="00287806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принциплары</w:t>
      </w:r>
      <w:r w:rsidR="00287806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турында» 2003 елның 06</w:t>
      </w:r>
      <w:r w:rsidR="00287806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октябрендәге 33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–ФЗ номерлы</w:t>
      </w:r>
      <w:r w:rsidR="00287806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Федераль</w:t>
      </w:r>
      <w:r w:rsidR="00287806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законның 53 статьясына, Россия Федерациясе</w:t>
      </w:r>
      <w:r w:rsidR="00287806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Хезмәт</w:t>
      </w:r>
      <w:r w:rsidR="00287806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кодексының 144 статьясына, Россия Федерациясе Оборона министрының 18.09.2019 № 545 «Россия Федерациясе Кораллы Көчләренең</w:t>
      </w:r>
      <w:r w:rsidR="00287806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хәрби</w:t>
      </w:r>
      <w:r w:rsidR="00287806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частьләре</w:t>
      </w:r>
      <w:r w:rsidR="00287806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һәм</w:t>
      </w:r>
      <w:r w:rsidR="00287806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оешмалары</w:t>
      </w:r>
      <w:r w:rsidR="00287806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гражданлык</w:t>
      </w:r>
      <w:r w:rsidR="00287806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персоналына (хезмәткәрләренә) хезмәт</w:t>
      </w:r>
      <w:r w:rsidR="00287806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өчен</w:t>
      </w:r>
      <w:r w:rsidR="00287806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түләү</w:t>
      </w:r>
      <w:r w:rsidR="00287806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системасы</w:t>
      </w:r>
      <w:r w:rsidR="00287806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турында» Татарстан Республикасы</w:t>
      </w:r>
      <w:r w:rsidR="00287806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Аксубай</w:t>
      </w:r>
      <w:r w:rsidR="00287806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муниципаль</w:t>
      </w:r>
      <w:r w:rsidR="00287806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районының </w:t>
      </w:r>
      <w:r w:rsidR="00884D65" w:rsidRPr="00884D65">
        <w:rPr>
          <w:rFonts w:ascii="Arial" w:hAnsi="Arial" w:cs="Arial"/>
          <w:color w:val="000000"/>
          <w:sz w:val="24"/>
          <w:szCs w:val="24"/>
          <w:lang w:val="tt-RU"/>
        </w:rPr>
        <w:t>Яңа Кармәт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авыл</w:t>
      </w:r>
      <w:r w:rsidR="00D91210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җирлеге Советы КАРАР кабул итте:</w:t>
      </w:r>
    </w:p>
    <w:p w:rsidR="00884D65" w:rsidRPr="00884D65" w:rsidRDefault="00CA11A6" w:rsidP="008B1A4E">
      <w:pPr>
        <w:keepNext/>
        <w:keepLines/>
        <w:shd w:val="clear" w:color="auto" w:fill="FFFFFF"/>
        <w:spacing w:before="150" w:after="150" w:line="330" w:lineRule="atLeast"/>
        <w:ind w:firstLine="567"/>
        <w:jc w:val="both"/>
        <w:outlineLvl w:val="0"/>
        <w:rPr>
          <w:rFonts w:ascii="Arial" w:hAnsi="Arial" w:cs="Arial"/>
          <w:color w:val="000000"/>
          <w:sz w:val="24"/>
          <w:szCs w:val="24"/>
          <w:lang w:val="tt-RU"/>
        </w:rPr>
      </w:pPr>
      <w:r w:rsidRPr="00884D6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1.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Татарстан Республикасы</w:t>
      </w:r>
      <w:r w:rsidR="00D91210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Аксубай</w:t>
      </w:r>
      <w:r w:rsidR="00D91210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муниципаль районы Иске Татар Адам авыл</w:t>
      </w:r>
      <w:r w:rsidR="00D91210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җирлеге</w:t>
      </w:r>
      <w:r w:rsidR="00D91210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Советының </w:t>
      </w:r>
    </w:p>
    <w:p w:rsidR="008B1A4E" w:rsidRPr="00884D65" w:rsidRDefault="00884D65" w:rsidP="008B1A4E">
      <w:pPr>
        <w:keepNext/>
        <w:keepLines/>
        <w:shd w:val="clear" w:color="auto" w:fill="FFFFFF"/>
        <w:spacing w:before="150" w:after="150" w:line="330" w:lineRule="atLeast"/>
        <w:ind w:firstLine="567"/>
        <w:jc w:val="both"/>
        <w:outlineLvl w:val="0"/>
        <w:rPr>
          <w:rFonts w:ascii="Arial" w:hAnsi="Arial" w:cs="Arial"/>
          <w:color w:val="000000"/>
          <w:sz w:val="24"/>
          <w:szCs w:val="24"/>
          <w:lang w:val="tt-RU"/>
        </w:rPr>
      </w:pPr>
      <w:r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-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2</w:t>
      </w:r>
      <w:r w:rsidR="00D91210" w:rsidRPr="00884D65">
        <w:rPr>
          <w:rFonts w:ascii="Arial" w:hAnsi="Arial" w:cs="Arial"/>
          <w:color w:val="000000"/>
          <w:sz w:val="24"/>
          <w:szCs w:val="24"/>
          <w:lang w:val="tt-RU"/>
        </w:rPr>
        <w:t>9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.01.2024 елның 7</w:t>
      </w:r>
      <w:r w:rsidR="00D91210" w:rsidRPr="00884D65">
        <w:rPr>
          <w:rFonts w:ascii="Arial" w:hAnsi="Arial" w:cs="Arial"/>
          <w:color w:val="000000"/>
          <w:sz w:val="24"/>
          <w:szCs w:val="24"/>
          <w:lang w:val="tt-RU"/>
        </w:rPr>
        <w:t>5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номерлы «хәрби</w:t>
      </w:r>
      <w:r w:rsidR="00D91210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комиссариатлар</w:t>
      </w:r>
      <w:r w:rsidR="00D91210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булмаган</w:t>
      </w:r>
      <w:r w:rsidR="00D91210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территорияләрдә</w:t>
      </w:r>
      <w:r w:rsidR="00D91210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беренчел</w:t>
      </w:r>
      <w:r w:rsidR="00D91210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хәрби</w:t>
      </w:r>
      <w:r w:rsidR="00D91210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исәпкә</w:t>
      </w:r>
      <w:r w:rsidR="00D91210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алуны</w:t>
      </w:r>
      <w:r w:rsidR="00D91210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гамәлгә</w:t>
      </w:r>
      <w:r w:rsidR="00D91210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ашыручы</w:t>
      </w:r>
      <w:r w:rsidR="00D91210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хәрби</w:t>
      </w:r>
      <w:r w:rsidR="00D91210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исәп</w:t>
      </w:r>
      <w:r w:rsidR="00D91210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буенча</w:t>
      </w:r>
      <w:r w:rsidR="00D91210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белгечләргә</w:t>
      </w:r>
      <w:r w:rsidR="00D91210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хезмәт</w:t>
      </w:r>
      <w:r w:rsidR="00D91210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өчен</w:t>
      </w:r>
      <w:r w:rsidR="00D91210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түләү</w:t>
      </w:r>
      <w:r w:rsidR="00D91210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турындагы</w:t>
      </w:r>
      <w:r w:rsidR="00D91210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нигезләмәне</w:t>
      </w:r>
      <w:r w:rsidR="00D91210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раслау</w:t>
      </w:r>
      <w:r w:rsidR="00D91210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хакындагы " карарын</w:t>
      </w:r>
      <w:r w:rsidR="00D91210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үз</w:t>
      </w:r>
      <w:r w:rsidR="00D91210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көчен</w:t>
      </w:r>
      <w:r w:rsidR="00D91210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югалткан</w:t>
      </w:r>
      <w:r w:rsidR="00D91210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дип</w:t>
      </w:r>
      <w:r w:rsidR="00D91210" w:rsidRPr="00884D65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8B1A4E" w:rsidRPr="00884D65">
        <w:rPr>
          <w:rFonts w:ascii="Arial" w:hAnsi="Arial" w:cs="Arial"/>
          <w:color w:val="000000"/>
          <w:sz w:val="24"/>
          <w:szCs w:val="24"/>
          <w:lang w:val="tt-RU"/>
        </w:rPr>
        <w:t>танырга</w:t>
      </w:r>
    </w:p>
    <w:p w:rsidR="008B1A4E" w:rsidRPr="00884D65" w:rsidRDefault="008B1A4E" w:rsidP="008B1A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iCs/>
          <w:sz w:val="24"/>
          <w:szCs w:val="24"/>
          <w:lang w:val="tt-RU" w:eastAsia="ru-RU"/>
        </w:rPr>
      </w:pPr>
      <w:r w:rsidRPr="00884D65">
        <w:rPr>
          <w:rFonts w:ascii="Arial" w:eastAsia="Times New Roman" w:hAnsi="Arial" w:cs="Arial"/>
          <w:bCs/>
          <w:iCs/>
          <w:sz w:val="24"/>
          <w:szCs w:val="24"/>
          <w:lang w:val="tt-RU" w:eastAsia="ru-RU"/>
        </w:rPr>
        <w:t>2. Әлеге карар үтәлешен контрольдә тотуны үземдә калдырам.</w:t>
      </w:r>
    </w:p>
    <w:p w:rsidR="008B1A4E" w:rsidRPr="00884D65" w:rsidRDefault="008B1A4E" w:rsidP="008B1A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iCs/>
          <w:sz w:val="24"/>
          <w:szCs w:val="24"/>
          <w:lang w:val="tt-RU" w:eastAsia="ru-RU"/>
        </w:rPr>
      </w:pPr>
    </w:p>
    <w:p w:rsidR="008B1A4E" w:rsidRPr="00884D65" w:rsidRDefault="008B1A4E" w:rsidP="008B1A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iCs/>
          <w:sz w:val="24"/>
          <w:szCs w:val="24"/>
          <w:lang w:val="tt-RU" w:eastAsia="ru-RU"/>
        </w:rPr>
      </w:pPr>
      <w:r w:rsidRPr="00884D65">
        <w:rPr>
          <w:rFonts w:ascii="Arial" w:eastAsia="Times New Roman" w:hAnsi="Arial" w:cs="Arial"/>
          <w:bCs/>
          <w:iCs/>
          <w:sz w:val="24"/>
          <w:szCs w:val="24"/>
          <w:lang w:val="tt-RU" w:eastAsia="ru-RU"/>
        </w:rPr>
        <w:t xml:space="preserve">3.Әлеге карарны Аксубай муниципаль районының рәсми сайтында урнаштырырга </w:t>
      </w:r>
      <w:hyperlink r:id="rId6" w:history="1">
        <w:r w:rsidRPr="00884D65">
          <w:rPr>
            <w:rFonts w:ascii="Arial" w:eastAsia="Times New Roman" w:hAnsi="Arial" w:cs="Arial"/>
            <w:bCs/>
            <w:iCs/>
            <w:color w:val="0000FF"/>
            <w:sz w:val="24"/>
            <w:szCs w:val="24"/>
            <w:u w:val="single"/>
            <w:lang w:val="tt-RU" w:eastAsia="ru-RU"/>
          </w:rPr>
          <w:t>http://aksubayevo.tatarstan.ru</w:t>
        </w:r>
      </w:hyperlink>
      <w:r w:rsidRPr="00884D65">
        <w:rPr>
          <w:rFonts w:ascii="Arial" w:eastAsia="Times New Roman" w:hAnsi="Arial" w:cs="Arial"/>
          <w:bCs/>
          <w:iCs/>
          <w:sz w:val="24"/>
          <w:szCs w:val="24"/>
          <w:lang w:val="tt-RU" w:eastAsia="ru-RU"/>
        </w:rPr>
        <w:t>. һәм Татарстан Республикасының хокукый мәгълүматның рәсми порталында бастырып чыгарырга (http:pravo .tatarstan.ru.)</w:t>
      </w:r>
    </w:p>
    <w:p w:rsidR="008B1A4E" w:rsidRPr="00884D65" w:rsidRDefault="008B1A4E" w:rsidP="008B1A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lang w:val="tt-RU" w:eastAsia="ru-RU"/>
        </w:rPr>
      </w:pPr>
    </w:p>
    <w:p w:rsidR="008B1A4E" w:rsidRPr="00884D65" w:rsidRDefault="008B1A4E" w:rsidP="008B1A4E">
      <w:pPr>
        <w:tabs>
          <w:tab w:val="left" w:pos="1002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8B1A4E" w:rsidRPr="00884D65" w:rsidRDefault="008B1A4E" w:rsidP="008B1A4E">
      <w:pPr>
        <w:tabs>
          <w:tab w:val="left" w:pos="1002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8B1A4E" w:rsidRPr="00884D65" w:rsidRDefault="008B1A4E" w:rsidP="008B1A4E">
      <w:pPr>
        <w:tabs>
          <w:tab w:val="left" w:pos="1002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8B1A4E" w:rsidRPr="00884D65" w:rsidRDefault="008B1A4E" w:rsidP="008B1A4E">
      <w:pPr>
        <w:tabs>
          <w:tab w:val="left" w:pos="1002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884D65">
        <w:rPr>
          <w:rFonts w:ascii="Arial" w:hAnsi="Arial" w:cs="Arial"/>
          <w:sz w:val="24"/>
          <w:szCs w:val="24"/>
          <w:lang w:val="tt-RU"/>
        </w:rPr>
        <w:t xml:space="preserve"> ТР Аксубай муниципаль районы</w:t>
      </w:r>
    </w:p>
    <w:p w:rsidR="008B1A4E" w:rsidRPr="00884D65" w:rsidRDefault="008B1A4E" w:rsidP="008B1A4E">
      <w:pPr>
        <w:tabs>
          <w:tab w:val="left" w:pos="1002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884D65">
        <w:rPr>
          <w:rFonts w:ascii="Arial" w:hAnsi="Arial" w:cs="Arial"/>
          <w:sz w:val="24"/>
          <w:szCs w:val="24"/>
          <w:lang w:val="tt-RU"/>
        </w:rPr>
        <w:t xml:space="preserve"> </w:t>
      </w:r>
      <w:r w:rsidR="00884D65" w:rsidRPr="00884D65">
        <w:rPr>
          <w:rFonts w:ascii="Arial" w:hAnsi="Arial" w:cs="Arial"/>
          <w:sz w:val="24"/>
          <w:szCs w:val="24"/>
          <w:lang w:val="tt-RU"/>
        </w:rPr>
        <w:t>Яңа Кармәт</w:t>
      </w:r>
      <w:r w:rsidRPr="00884D65">
        <w:rPr>
          <w:rFonts w:ascii="Arial" w:hAnsi="Arial" w:cs="Arial"/>
          <w:sz w:val="24"/>
          <w:szCs w:val="24"/>
          <w:lang w:val="tt-RU"/>
        </w:rPr>
        <w:t xml:space="preserve"> авыл җирлеге башлыгы:                              </w:t>
      </w:r>
      <w:r w:rsidR="00884D65" w:rsidRPr="00884D65">
        <w:rPr>
          <w:rFonts w:ascii="Arial" w:hAnsi="Arial" w:cs="Arial"/>
          <w:sz w:val="24"/>
          <w:szCs w:val="24"/>
          <w:lang w:val="tt-RU"/>
        </w:rPr>
        <w:t xml:space="preserve">                  </w:t>
      </w:r>
      <w:r w:rsidRPr="00884D65">
        <w:rPr>
          <w:rFonts w:ascii="Arial" w:hAnsi="Arial" w:cs="Arial"/>
          <w:sz w:val="24"/>
          <w:szCs w:val="24"/>
          <w:lang w:val="tt-RU"/>
        </w:rPr>
        <w:t xml:space="preserve"> </w:t>
      </w:r>
      <w:r w:rsidR="00884D65" w:rsidRPr="00884D65">
        <w:rPr>
          <w:rFonts w:ascii="Arial" w:hAnsi="Arial" w:cs="Arial"/>
          <w:sz w:val="24"/>
          <w:szCs w:val="24"/>
          <w:lang w:val="tt-RU"/>
        </w:rPr>
        <w:t>И.Р.Шакиров</w:t>
      </w:r>
    </w:p>
    <w:p w:rsidR="001C68A7" w:rsidRPr="00884D65" w:rsidRDefault="001C68A7" w:rsidP="001C68A7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497472" w:rsidRPr="00884D65" w:rsidRDefault="00497472" w:rsidP="0091460F">
      <w:pPr>
        <w:tabs>
          <w:tab w:val="left" w:pos="1002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sectPr w:rsidR="00497472" w:rsidRPr="00884D65" w:rsidSect="0049747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B1D6F"/>
    <w:multiLevelType w:val="hybridMultilevel"/>
    <w:tmpl w:val="A8CAC7BE"/>
    <w:lvl w:ilvl="0" w:tplc="6BAC0E68">
      <w:numFmt w:val="bullet"/>
      <w:lvlText w:val="-"/>
      <w:lvlJc w:val="left"/>
      <w:pPr>
        <w:ind w:left="4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0329ED8">
      <w:numFmt w:val="bullet"/>
      <w:lvlText w:val="•"/>
      <w:lvlJc w:val="left"/>
      <w:pPr>
        <w:ind w:left="447" w:hanging="147"/>
      </w:pPr>
      <w:rPr>
        <w:rFonts w:hint="default"/>
        <w:lang w:val="ru-RU" w:eastAsia="en-US" w:bidi="ar-SA"/>
      </w:rPr>
    </w:lvl>
    <w:lvl w:ilvl="2" w:tplc="3912C3AC">
      <w:numFmt w:val="bullet"/>
      <w:lvlText w:val="•"/>
      <w:lvlJc w:val="left"/>
      <w:pPr>
        <w:ind w:left="895" w:hanging="147"/>
      </w:pPr>
      <w:rPr>
        <w:rFonts w:hint="default"/>
        <w:lang w:val="ru-RU" w:eastAsia="en-US" w:bidi="ar-SA"/>
      </w:rPr>
    </w:lvl>
    <w:lvl w:ilvl="3" w:tplc="23BC42CC">
      <w:numFmt w:val="bullet"/>
      <w:lvlText w:val="•"/>
      <w:lvlJc w:val="left"/>
      <w:pPr>
        <w:ind w:left="1343" w:hanging="147"/>
      </w:pPr>
      <w:rPr>
        <w:rFonts w:hint="default"/>
        <w:lang w:val="ru-RU" w:eastAsia="en-US" w:bidi="ar-SA"/>
      </w:rPr>
    </w:lvl>
    <w:lvl w:ilvl="4" w:tplc="F7921DF4">
      <w:numFmt w:val="bullet"/>
      <w:lvlText w:val="•"/>
      <w:lvlJc w:val="left"/>
      <w:pPr>
        <w:ind w:left="1791" w:hanging="147"/>
      </w:pPr>
      <w:rPr>
        <w:rFonts w:hint="default"/>
        <w:lang w:val="ru-RU" w:eastAsia="en-US" w:bidi="ar-SA"/>
      </w:rPr>
    </w:lvl>
    <w:lvl w:ilvl="5" w:tplc="A4D8766C">
      <w:numFmt w:val="bullet"/>
      <w:lvlText w:val="•"/>
      <w:lvlJc w:val="left"/>
      <w:pPr>
        <w:ind w:left="2239" w:hanging="147"/>
      </w:pPr>
      <w:rPr>
        <w:rFonts w:hint="default"/>
        <w:lang w:val="ru-RU" w:eastAsia="en-US" w:bidi="ar-SA"/>
      </w:rPr>
    </w:lvl>
    <w:lvl w:ilvl="6" w:tplc="974CD8E0">
      <w:numFmt w:val="bullet"/>
      <w:lvlText w:val="•"/>
      <w:lvlJc w:val="left"/>
      <w:pPr>
        <w:ind w:left="2687" w:hanging="147"/>
      </w:pPr>
      <w:rPr>
        <w:rFonts w:hint="default"/>
        <w:lang w:val="ru-RU" w:eastAsia="en-US" w:bidi="ar-SA"/>
      </w:rPr>
    </w:lvl>
    <w:lvl w:ilvl="7" w:tplc="A61C11CE">
      <w:numFmt w:val="bullet"/>
      <w:lvlText w:val="•"/>
      <w:lvlJc w:val="left"/>
      <w:pPr>
        <w:ind w:left="3134" w:hanging="147"/>
      </w:pPr>
      <w:rPr>
        <w:rFonts w:hint="default"/>
        <w:lang w:val="ru-RU" w:eastAsia="en-US" w:bidi="ar-SA"/>
      </w:rPr>
    </w:lvl>
    <w:lvl w:ilvl="8" w:tplc="4DB8154E">
      <w:numFmt w:val="bullet"/>
      <w:lvlText w:val="•"/>
      <w:lvlJc w:val="left"/>
      <w:pPr>
        <w:ind w:left="3582" w:hanging="147"/>
      </w:pPr>
      <w:rPr>
        <w:rFonts w:hint="default"/>
        <w:lang w:val="ru-RU" w:eastAsia="en-US" w:bidi="ar-SA"/>
      </w:rPr>
    </w:lvl>
  </w:abstractNum>
  <w:abstractNum w:abstractNumId="1">
    <w:nsid w:val="0F3E738E"/>
    <w:multiLevelType w:val="hybridMultilevel"/>
    <w:tmpl w:val="50DEE24E"/>
    <w:lvl w:ilvl="0" w:tplc="BDC850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8478FB"/>
    <w:multiLevelType w:val="hybridMultilevel"/>
    <w:tmpl w:val="0CDEE214"/>
    <w:lvl w:ilvl="0" w:tplc="A95E1C44">
      <w:start w:val="1"/>
      <w:numFmt w:val="decimal"/>
      <w:lvlText w:val="%1."/>
      <w:lvlJc w:val="left"/>
      <w:pPr>
        <w:ind w:left="128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D52803D2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2" w:tplc="08F8673E">
      <w:numFmt w:val="bullet"/>
      <w:lvlText w:val="•"/>
      <w:lvlJc w:val="left"/>
      <w:pPr>
        <w:ind w:left="3208" w:hanging="360"/>
      </w:pPr>
      <w:rPr>
        <w:rFonts w:hint="default"/>
        <w:lang w:val="ru-RU" w:eastAsia="en-US" w:bidi="ar-SA"/>
      </w:rPr>
    </w:lvl>
    <w:lvl w:ilvl="3" w:tplc="0C9C0E08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4" w:tplc="9144882C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  <w:lvl w:ilvl="5" w:tplc="853820C6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6" w:tplc="8FF65F1A">
      <w:numFmt w:val="bullet"/>
      <w:lvlText w:val="•"/>
      <w:lvlJc w:val="left"/>
      <w:pPr>
        <w:ind w:left="7064" w:hanging="360"/>
      </w:pPr>
      <w:rPr>
        <w:rFonts w:hint="default"/>
        <w:lang w:val="ru-RU" w:eastAsia="en-US" w:bidi="ar-SA"/>
      </w:rPr>
    </w:lvl>
    <w:lvl w:ilvl="7" w:tplc="01D801DA">
      <w:numFmt w:val="bullet"/>
      <w:lvlText w:val="•"/>
      <w:lvlJc w:val="left"/>
      <w:pPr>
        <w:ind w:left="8028" w:hanging="360"/>
      </w:pPr>
      <w:rPr>
        <w:rFonts w:hint="default"/>
        <w:lang w:val="ru-RU" w:eastAsia="en-US" w:bidi="ar-SA"/>
      </w:rPr>
    </w:lvl>
    <w:lvl w:ilvl="8" w:tplc="759C82BC">
      <w:numFmt w:val="bullet"/>
      <w:lvlText w:val="•"/>
      <w:lvlJc w:val="left"/>
      <w:pPr>
        <w:ind w:left="8992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A53A47"/>
    <w:rsid w:val="001C68A7"/>
    <w:rsid w:val="002543DB"/>
    <w:rsid w:val="00287806"/>
    <w:rsid w:val="002B1D72"/>
    <w:rsid w:val="00497472"/>
    <w:rsid w:val="004E3329"/>
    <w:rsid w:val="00506141"/>
    <w:rsid w:val="0054598C"/>
    <w:rsid w:val="005C5535"/>
    <w:rsid w:val="005F6856"/>
    <w:rsid w:val="006D32F6"/>
    <w:rsid w:val="00732DDE"/>
    <w:rsid w:val="00825133"/>
    <w:rsid w:val="008601E1"/>
    <w:rsid w:val="00884D65"/>
    <w:rsid w:val="008B1A4E"/>
    <w:rsid w:val="0091460F"/>
    <w:rsid w:val="00925DBD"/>
    <w:rsid w:val="00970E1C"/>
    <w:rsid w:val="009A4482"/>
    <w:rsid w:val="00A207D0"/>
    <w:rsid w:val="00A4629B"/>
    <w:rsid w:val="00A53A47"/>
    <w:rsid w:val="00A54C17"/>
    <w:rsid w:val="00B92A5B"/>
    <w:rsid w:val="00C0695E"/>
    <w:rsid w:val="00C444B1"/>
    <w:rsid w:val="00C84681"/>
    <w:rsid w:val="00C91FBC"/>
    <w:rsid w:val="00CA11A6"/>
    <w:rsid w:val="00D91210"/>
    <w:rsid w:val="00DB5034"/>
    <w:rsid w:val="00E71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81"/>
  </w:style>
  <w:style w:type="paragraph" w:styleId="1">
    <w:name w:val="heading 1"/>
    <w:basedOn w:val="a"/>
    <w:next w:val="a"/>
    <w:link w:val="10"/>
    <w:uiPriority w:val="99"/>
    <w:qFormat/>
    <w:rsid w:val="00A53A4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A53A47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53A47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A53A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92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2A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C91F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Stadam</dc:creator>
  <cp:lastModifiedBy>inf</cp:lastModifiedBy>
  <cp:revision>2</cp:revision>
  <cp:lastPrinted>2026-04-24T07:10:00Z</cp:lastPrinted>
  <dcterms:created xsi:type="dcterms:W3CDTF">2026-04-24T07:12:00Z</dcterms:created>
  <dcterms:modified xsi:type="dcterms:W3CDTF">2026-04-24T07:12:00Z</dcterms:modified>
</cp:coreProperties>
</file>